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9C541" w14:textId="4E79A100"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 xml:space="preserve">Lidhur me pyetjet tuaja, ju sqarojmë se </w:t>
      </w:r>
      <w:r>
        <w:rPr>
          <w:rFonts w:ascii="Times New Roman" w:hAnsi="Times New Roman" w:cs="Times New Roman"/>
          <w:color w:val="000000"/>
          <w:sz w:val="24"/>
          <w:szCs w:val="24"/>
        </w:rPr>
        <w:t>l</w:t>
      </w:r>
      <w:r w:rsidRPr="00AD06AA">
        <w:rPr>
          <w:rFonts w:ascii="Times New Roman" w:hAnsi="Times New Roman" w:cs="Times New Roman"/>
          <w:color w:val="000000"/>
          <w:sz w:val="24"/>
          <w:szCs w:val="24"/>
        </w:rPr>
        <w:t>egjislacioni bazë në fushën e komunikimeve elektronike në Shqipëri është Ligji nr. 9918/2008 "Për komunikimet elektronike në Republikën e Shqipërisë", i ndryshuar</w:t>
      </w:r>
      <w:r>
        <w:rPr>
          <w:rFonts w:ascii="Times New Roman" w:hAnsi="Times New Roman" w:cs="Times New Roman"/>
          <w:color w:val="000000"/>
          <w:sz w:val="24"/>
          <w:szCs w:val="24"/>
        </w:rPr>
        <w:t xml:space="preserve">, si dhe </w:t>
      </w:r>
      <w:r w:rsidRPr="00AD06AA">
        <w:rPr>
          <w:rFonts w:ascii="Times New Roman" w:hAnsi="Times New Roman" w:cs="Times New Roman"/>
          <w:color w:val="000000"/>
          <w:sz w:val="24"/>
          <w:szCs w:val="24"/>
        </w:rPr>
        <w:t xml:space="preserve">disa Vendime të Këshillit të Ministrave dhe disa Rregullore të AKEP, që plotësojnë rregullimet në këtë fushë, të cilat i gjeni në faqen e internetit të AKEP, në këtë link: </w:t>
      </w:r>
      <w:hyperlink r:id="rId7" w:history="1">
        <w:r w:rsidRPr="0047792A">
          <w:rPr>
            <w:rStyle w:val="Hyperlink"/>
            <w:rFonts w:ascii="Times New Roman" w:hAnsi="Times New Roman" w:cs="Times New Roman"/>
            <w:sz w:val="24"/>
            <w:szCs w:val="24"/>
          </w:rPr>
          <w:t>https://akep.al/vendime-akte/komunikimet-elektronike/</w:t>
        </w:r>
      </w:hyperlink>
      <w:r>
        <w:rPr>
          <w:rFonts w:ascii="Times New Roman" w:hAnsi="Times New Roman" w:cs="Times New Roman"/>
          <w:color w:val="000000"/>
          <w:sz w:val="24"/>
          <w:szCs w:val="24"/>
        </w:rPr>
        <w:t xml:space="preserve"> </w:t>
      </w:r>
    </w:p>
    <w:p w14:paraId="67C111F9" w14:textId="77777777" w:rsidR="00AD06AA" w:rsidRPr="00AD06AA" w:rsidRDefault="00AD06AA" w:rsidP="00AD06AA">
      <w:pPr>
        <w:jc w:val="both"/>
        <w:rPr>
          <w:rFonts w:ascii="Times New Roman" w:hAnsi="Times New Roman" w:cs="Times New Roman"/>
          <w:color w:val="000000"/>
          <w:sz w:val="24"/>
          <w:szCs w:val="24"/>
        </w:rPr>
      </w:pPr>
    </w:p>
    <w:p w14:paraId="74DB629B" w14:textId="77777777"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Ligji nr. 9918/2008 i ndryshuar, përcakton qartë se vetëm operatorët e regjistruar në AKEP, mund të ofrojnë rrjete dhe shërbime të komunikimeve elektronike. Specifikisht, ofrimi i shërbimeve celulare (telefoni mobile, internet, data, etj,) në Shqipëri mundësohet vetëm nga 2 operatorë të cilët disponojnë edhe rrjete celulare. Këta operatorë janë pajisur me seri numerike nga AKEP dhe vetëm këta operatorë janë të lejuar të caktojnë numra për pajtimtarët e tyre. Asnjë subjekt tjetër nuk ka të drejtë të ofrojë numeracion celular Shqiptar.</w:t>
      </w:r>
    </w:p>
    <w:p w14:paraId="1F62DCC1" w14:textId="77777777" w:rsidR="00AD06AA" w:rsidRPr="00AD06AA" w:rsidRDefault="00AD06AA" w:rsidP="00AD06AA">
      <w:pPr>
        <w:jc w:val="both"/>
        <w:rPr>
          <w:rFonts w:ascii="Times New Roman" w:hAnsi="Times New Roman" w:cs="Times New Roman"/>
          <w:color w:val="000000"/>
          <w:sz w:val="24"/>
          <w:szCs w:val="24"/>
        </w:rPr>
      </w:pPr>
    </w:p>
    <w:p w14:paraId="2EBBA91D" w14:textId="77777777"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Gjithashtu operatorët që ofrojnë shërbime celulare, kanë detyrimin ligjor të regjistrojnë pajtimtarët e tyre dhe të regjistrojnë e ruajnë të dhënat personale të abonentëve. Këto të dhëna, trajtohen dhe mbrohen sipas Ligjit për mbrojtjen e të dhënave personale. Bazuar në këtë Ligj, subjekti që mbledh të dhëna personale, duhet të regjistrohet tek Komisioneri për Mbrojtjen e të Dhënave Personale dhe të Drejtën e Informimit (KMDPDI) dhe është objekt i kontrolleve të tij. Operatorët celularë, janë të regjistruar pranë KMDPDI.</w:t>
      </w:r>
    </w:p>
    <w:p w14:paraId="70537E92" w14:textId="77777777" w:rsidR="00AD06AA" w:rsidRPr="00AD06AA" w:rsidRDefault="00AD06AA" w:rsidP="00AD06AA">
      <w:pPr>
        <w:jc w:val="both"/>
        <w:rPr>
          <w:rFonts w:ascii="Times New Roman" w:hAnsi="Times New Roman" w:cs="Times New Roman"/>
          <w:color w:val="000000"/>
          <w:sz w:val="24"/>
          <w:szCs w:val="24"/>
        </w:rPr>
      </w:pPr>
    </w:p>
    <w:p w14:paraId="4E2B9A5A" w14:textId="77777777"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Sa më sipër, meqenëse ju nuk jeni shoqëri e regjistruar në AKEP për të ofruar rrjete dhe/ose shërbime celulare, ju nuk mund të shisni karta celulare (SIM apo eSIM) me numeracion Shqiptar dhe as të mblidhni të dhëna personale për këtë qëllim. Ligji 9918/2008 i ndryshuar, ngarkon vetëm operatorin celular ta bëjë shitjen e kartave celulare me numeracion Shqiptar dhe ofrimin e shërbimeve celulare nëpërmjet tyre. Për marrëveshje mes jush dhe operatori të huaj kartash eSIM, duhet t'i referoheni legjislacionit të shtetit të operatorit që do të zgjidhni për marrëveshje, por në Shqipëri ju nuk mund të operoni me ofrim shërbimesh me anën e këtyre kartave.</w:t>
      </w:r>
    </w:p>
    <w:p w14:paraId="79CD5D83" w14:textId="77777777" w:rsidR="00AD06AA" w:rsidRPr="00AD06AA" w:rsidRDefault="00AD06AA" w:rsidP="00AD06AA">
      <w:pPr>
        <w:jc w:val="both"/>
        <w:rPr>
          <w:rFonts w:ascii="Times New Roman" w:hAnsi="Times New Roman" w:cs="Times New Roman"/>
          <w:color w:val="000000"/>
          <w:sz w:val="24"/>
          <w:szCs w:val="24"/>
        </w:rPr>
      </w:pPr>
    </w:p>
    <w:p w14:paraId="56895D3B" w14:textId="77777777"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Nga ana teknike SIM card dhe eSIM mundësojnë autentikimin në sistemin e operatorit celular dhe më pas mund t’i ofrohen shërbimet celulare si telefonia mobile, internet, data, etj. I vetmi ndryshim teknik është se në rastin eSIM, nuk ofrohet një kartë fizike nga operatori celular, por eSIM është i inkorporuar në një chip në aparatin celular. Edhe në rastin e kartave të huaja celulare, pavarësisht se karta quhet eSIM, çdo kartë duhet të autentikohet në sistemin e operatorit celular Shqiptar, për të marrë më pas shërbimet celulare.</w:t>
      </w:r>
    </w:p>
    <w:p w14:paraId="6ECA76F9" w14:textId="77777777" w:rsidR="00AD06AA" w:rsidRPr="00AD06AA" w:rsidRDefault="00AD06AA" w:rsidP="00AD06AA">
      <w:pPr>
        <w:jc w:val="both"/>
        <w:rPr>
          <w:rFonts w:ascii="Times New Roman" w:hAnsi="Times New Roman" w:cs="Times New Roman"/>
          <w:color w:val="000000"/>
          <w:sz w:val="24"/>
          <w:szCs w:val="24"/>
        </w:rPr>
      </w:pPr>
    </w:p>
    <w:p w14:paraId="684326CA" w14:textId="77777777"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Sqarojmë gjithashtu se në çdo shtet, operatori që shet karta celulare (SIM apo eSIM), zbaton legjislacionin e shtetit përkatës duke caktuar numeracion të atij shteti, por përdorimi i tyre në operatorët celularë Shqiptarë, është i mundur vetëm nëpërmjet shërbimit roaming dhe vetëm me numeracione të rregullta që u përkasin operatorëve celularë në shtete të tjera. Pra, numri celular i huaj, pavarësisht se është dhënë me kartë fizike SIM apo me eSIM, ka prefiksin e shtetit ku është caktuar numri, prefiksin e operatorit celular të atij shteti dhe numrin vijues të abonentit. Pa këto, operatori celular Shqiptar nuk i ofron shërbime celulare roaming.</w:t>
      </w:r>
    </w:p>
    <w:p w14:paraId="733408CB" w14:textId="77777777" w:rsidR="00AD06AA" w:rsidRPr="00AD06AA" w:rsidRDefault="00AD06AA" w:rsidP="00AD06AA">
      <w:pPr>
        <w:jc w:val="both"/>
        <w:rPr>
          <w:rFonts w:ascii="Times New Roman" w:hAnsi="Times New Roman" w:cs="Times New Roman"/>
          <w:color w:val="000000"/>
          <w:sz w:val="24"/>
          <w:szCs w:val="24"/>
        </w:rPr>
      </w:pPr>
    </w:p>
    <w:p w14:paraId="2E4245CA" w14:textId="77777777"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Në rastet kur eSIM nuk ka një numër celular, ajo ka patjetër një numër unik ndërkombëtar, të cilit mund t’i dedikohen vetëm shërbimet internet dhe data, por jo shërbimi telefonik celular. Pra, në këtë rast numri eSIM, nuk mund të kryejë thirrje telefonike dhe as të marrë thirrje telefonike.</w:t>
      </w:r>
    </w:p>
    <w:p w14:paraId="3F7C1B8B" w14:textId="77777777" w:rsidR="00AD06AA" w:rsidRPr="00AD06AA" w:rsidRDefault="00AD06AA" w:rsidP="00AD06AA">
      <w:pPr>
        <w:jc w:val="both"/>
        <w:rPr>
          <w:rFonts w:ascii="Times New Roman" w:hAnsi="Times New Roman" w:cs="Times New Roman"/>
          <w:color w:val="000000"/>
          <w:sz w:val="24"/>
          <w:szCs w:val="24"/>
        </w:rPr>
      </w:pPr>
    </w:p>
    <w:p w14:paraId="17397013" w14:textId="77777777"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lastRenderedPageBreak/>
        <w:t>eSIM, është krijuar për përdorim më së shumti për pajisjet IoT (Internet of Things) dhe për kategori të caktuara subjektesh, si kompani private me shumë pajisje që kanë nevojë të lidhen në internet.</w:t>
      </w:r>
    </w:p>
    <w:p w14:paraId="118D54CF" w14:textId="77777777" w:rsidR="00AD06AA" w:rsidRPr="00AD06AA" w:rsidRDefault="00AD06AA" w:rsidP="00AD06AA">
      <w:pPr>
        <w:jc w:val="both"/>
        <w:rPr>
          <w:rFonts w:ascii="Times New Roman" w:hAnsi="Times New Roman" w:cs="Times New Roman"/>
          <w:color w:val="000000"/>
          <w:sz w:val="24"/>
          <w:szCs w:val="24"/>
        </w:rPr>
      </w:pPr>
    </w:p>
    <w:p w14:paraId="75FB3CBF" w14:textId="77777777"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Por është e qartë se në këtë rast, kemi të bëjmë me ofrim shërbimi interneti dhe nga Ligji 9918/2008 i ndryshuar, është e detyrueshme që operatori celular t’i trajtojë edhe kartat eSIM si pajisje fundore që marrin shërbimin internet, pra duhet të ketë marrëveshje me operatorët e huaj që i gjenerojnë këto karta, sepse përdoruesi i huaj me kartë eSIM duhet të jetë i regjistruar në operatorin e huaj celular, në të kundërt operatori celular Shqiptar, bazuar në Ligjin 991/2008 i ndryshuar, nuk mund t’i ofrojë shërbime celulare në rrjetin e tij në Shqipëri.</w:t>
      </w:r>
    </w:p>
    <w:p w14:paraId="42566A64" w14:textId="77777777" w:rsidR="00AD06AA" w:rsidRPr="00AD06AA" w:rsidRDefault="00AD06AA" w:rsidP="00AD06AA">
      <w:pPr>
        <w:jc w:val="both"/>
        <w:rPr>
          <w:rFonts w:ascii="Times New Roman" w:hAnsi="Times New Roman" w:cs="Times New Roman"/>
          <w:color w:val="000000"/>
          <w:sz w:val="24"/>
          <w:szCs w:val="24"/>
        </w:rPr>
      </w:pPr>
    </w:p>
    <w:p w14:paraId="083C53AD" w14:textId="77777777" w:rsidR="00AD06AA" w:rsidRPr="00AD06AA"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Kjo për 2 arsye kryesore.</w:t>
      </w:r>
    </w:p>
    <w:p w14:paraId="0D62C30E" w14:textId="77777777" w:rsidR="00AD06AA" w:rsidRPr="00AD06AA" w:rsidRDefault="00AD06AA" w:rsidP="00AD06AA">
      <w:pPr>
        <w:jc w:val="both"/>
        <w:rPr>
          <w:rFonts w:ascii="Times New Roman" w:hAnsi="Times New Roman" w:cs="Times New Roman"/>
          <w:color w:val="000000"/>
          <w:sz w:val="24"/>
          <w:szCs w:val="24"/>
        </w:rPr>
      </w:pPr>
    </w:p>
    <w:p w14:paraId="20E1B433" w14:textId="77777777" w:rsidR="00AD06AA" w:rsidRPr="00AD06AA" w:rsidRDefault="00AD06AA" w:rsidP="00AD06AA">
      <w:pPr>
        <w:ind w:firstLine="720"/>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1.</w:t>
      </w:r>
      <w:r w:rsidRPr="00AD06AA">
        <w:rPr>
          <w:rFonts w:ascii="Times New Roman" w:hAnsi="Times New Roman" w:cs="Times New Roman"/>
          <w:color w:val="000000"/>
          <w:sz w:val="24"/>
          <w:szCs w:val="24"/>
        </w:rPr>
        <w:tab/>
        <w:t>Ligji 9918/2008 i ndryshuar, detyron operatorët celularë, të lejojnë autoritetet përkatëse të kryejnë përgjimet e ligjshme sipas legjislacionit në fuqi.</w:t>
      </w:r>
    </w:p>
    <w:p w14:paraId="0DCAC047" w14:textId="77777777" w:rsidR="00AD06AA" w:rsidRPr="00AD06AA" w:rsidRDefault="00AD06AA" w:rsidP="00AD06AA">
      <w:pPr>
        <w:ind w:firstLine="720"/>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2.</w:t>
      </w:r>
      <w:r w:rsidRPr="00AD06AA">
        <w:rPr>
          <w:rFonts w:ascii="Times New Roman" w:hAnsi="Times New Roman" w:cs="Times New Roman"/>
          <w:color w:val="000000"/>
          <w:sz w:val="24"/>
          <w:szCs w:val="24"/>
        </w:rPr>
        <w:tab/>
        <w:t>Operatorët celularë Shqiptarë, nga Ligji 9918/2008, kanë edhe detyrimin edhe të ruajtjes dhe administrimit të të dhënave për qëllime të ndjekjes penale, për afat 2 vjeçar dhe këtu përfshihen edhe komunikimet në internet, pra edhe komunikimet në internet të përdoruesve të kartave eSIM.</w:t>
      </w:r>
    </w:p>
    <w:p w14:paraId="363F1CAA" w14:textId="77777777" w:rsidR="00AD06AA" w:rsidRPr="00AD06AA" w:rsidRDefault="00AD06AA" w:rsidP="00AD06AA">
      <w:pPr>
        <w:jc w:val="both"/>
        <w:rPr>
          <w:rFonts w:ascii="Times New Roman" w:hAnsi="Times New Roman" w:cs="Times New Roman"/>
          <w:color w:val="000000"/>
          <w:sz w:val="24"/>
          <w:szCs w:val="24"/>
        </w:rPr>
      </w:pPr>
    </w:p>
    <w:p w14:paraId="59FC21A9" w14:textId="4828F778" w:rsidR="00923219" w:rsidRDefault="00AD06AA" w:rsidP="00AD06AA">
      <w:pPr>
        <w:jc w:val="both"/>
        <w:rPr>
          <w:rFonts w:ascii="Times New Roman" w:hAnsi="Times New Roman" w:cs="Times New Roman"/>
          <w:color w:val="000000"/>
          <w:sz w:val="24"/>
          <w:szCs w:val="24"/>
        </w:rPr>
      </w:pPr>
      <w:r w:rsidRPr="00AD06AA">
        <w:rPr>
          <w:rFonts w:ascii="Times New Roman" w:hAnsi="Times New Roman" w:cs="Times New Roman"/>
          <w:color w:val="000000"/>
          <w:sz w:val="24"/>
          <w:szCs w:val="24"/>
        </w:rPr>
        <w:t>Në përfundim, bazuar në dispozitat që rrjedhin nga ligji 9918/2008 i ndryshuar, është e qartë që një kartë SIM apo eSIM nuk mund të marrë shërbime celulare në rrjetet e operatorëve celularë Shqiptarë, pa një marrëveshje mes operatorit celular Shqiptar dhe operatorit të huaj që e ka lëshuar/ alokuar kartën SIM apo eSIM një pajtimtari të tij të regjistruar.</w:t>
      </w:r>
      <w:r>
        <w:rPr>
          <w:rFonts w:ascii="Times New Roman" w:hAnsi="Times New Roman" w:cs="Times New Roman"/>
          <w:color w:val="000000"/>
          <w:sz w:val="24"/>
          <w:szCs w:val="24"/>
        </w:rPr>
        <w:t xml:space="preserve"> </w:t>
      </w:r>
    </w:p>
    <w:p w14:paraId="3745F193" w14:textId="77777777" w:rsidR="00AD06AA" w:rsidRDefault="00AD06AA" w:rsidP="00AD06AA">
      <w:pPr>
        <w:jc w:val="both"/>
        <w:rPr>
          <w:rFonts w:ascii="Times New Roman" w:hAnsi="Times New Roman" w:cs="Times New Roman"/>
          <w:color w:val="000000"/>
          <w:sz w:val="24"/>
          <w:szCs w:val="24"/>
        </w:rPr>
      </w:pPr>
    </w:p>
    <w:p w14:paraId="7D88E079" w14:textId="70A202C2" w:rsidR="00AD06AA" w:rsidRDefault="00AD06AA" w:rsidP="00AD06AA">
      <w:pPr>
        <w:jc w:val="both"/>
        <w:rPr>
          <w:rFonts w:ascii="Times New Roman" w:hAnsi="Times New Roman" w:cs="Times New Roman"/>
          <w:color w:val="000000"/>
          <w:sz w:val="24"/>
          <w:szCs w:val="24"/>
        </w:rPr>
      </w:pPr>
      <w:r>
        <w:rPr>
          <w:rFonts w:ascii="Times New Roman" w:hAnsi="Times New Roman" w:cs="Times New Roman"/>
          <w:color w:val="000000"/>
          <w:sz w:val="24"/>
          <w:szCs w:val="24"/>
        </w:rPr>
        <w:t>Me respekt,</w:t>
      </w:r>
    </w:p>
    <w:p w14:paraId="176F203A" w14:textId="77777777" w:rsidR="00AD06AA" w:rsidRDefault="00AD06AA" w:rsidP="00AD06AA">
      <w:pPr>
        <w:jc w:val="both"/>
        <w:rPr>
          <w:rFonts w:ascii="Times New Roman" w:hAnsi="Times New Roman" w:cs="Times New Roman"/>
          <w:color w:val="000000"/>
          <w:sz w:val="24"/>
          <w:szCs w:val="24"/>
        </w:rPr>
      </w:pPr>
    </w:p>
    <w:p w14:paraId="732E7788" w14:textId="77777777" w:rsidR="00AD06AA" w:rsidRPr="00AD06AA" w:rsidRDefault="00AD06AA" w:rsidP="00AD06AA">
      <w:pPr>
        <w:jc w:val="both"/>
      </w:pPr>
    </w:p>
    <w:sectPr w:rsidR="00AD06AA" w:rsidRPr="00AD06AA" w:rsidSect="008F4803">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244FF" w14:textId="77777777" w:rsidR="00EA6AA7" w:rsidRDefault="00EA6AA7" w:rsidP="008F4803">
      <w:r>
        <w:separator/>
      </w:r>
    </w:p>
  </w:endnote>
  <w:endnote w:type="continuationSeparator" w:id="0">
    <w:p w14:paraId="38719ECE" w14:textId="77777777" w:rsidR="00EA6AA7" w:rsidRDefault="00EA6AA7" w:rsidP="008F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763265"/>
      <w:docPartObj>
        <w:docPartGallery w:val="Page Numbers (Bottom of Page)"/>
        <w:docPartUnique/>
      </w:docPartObj>
    </w:sdtPr>
    <w:sdtEndPr>
      <w:rPr>
        <w:rFonts w:ascii="Times New Roman" w:hAnsi="Times New Roman" w:cs="Times New Roman"/>
        <w:noProof/>
        <w:sz w:val="24"/>
        <w:szCs w:val="24"/>
      </w:rPr>
    </w:sdtEndPr>
    <w:sdtContent>
      <w:p w14:paraId="2DD0786B" w14:textId="28515976" w:rsidR="008F4803" w:rsidRPr="008F4803" w:rsidRDefault="008F4803" w:rsidP="008F4803">
        <w:pPr>
          <w:pStyle w:val="Footer"/>
          <w:jc w:val="right"/>
          <w:rPr>
            <w:rFonts w:ascii="Times New Roman" w:hAnsi="Times New Roman" w:cs="Times New Roman"/>
            <w:sz w:val="24"/>
            <w:szCs w:val="24"/>
          </w:rPr>
        </w:pPr>
        <w:r w:rsidRPr="008F4803">
          <w:rPr>
            <w:rFonts w:ascii="Times New Roman" w:hAnsi="Times New Roman" w:cs="Times New Roman"/>
            <w:sz w:val="24"/>
            <w:szCs w:val="24"/>
          </w:rPr>
          <w:fldChar w:fldCharType="begin"/>
        </w:r>
        <w:r w:rsidRPr="008F4803">
          <w:rPr>
            <w:rFonts w:ascii="Times New Roman" w:hAnsi="Times New Roman" w:cs="Times New Roman"/>
            <w:sz w:val="24"/>
            <w:szCs w:val="24"/>
          </w:rPr>
          <w:instrText xml:space="preserve"> PAGE   \* MERGEFORMAT </w:instrText>
        </w:r>
        <w:r w:rsidRPr="008F4803">
          <w:rPr>
            <w:rFonts w:ascii="Times New Roman" w:hAnsi="Times New Roman" w:cs="Times New Roman"/>
            <w:sz w:val="24"/>
            <w:szCs w:val="24"/>
          </w:rPr>
          <w:fldChar w:fldCharType="separate"/>
        </w:r>
        <w:r w:rsidRPr="008F4803">
          <w:rPr>
            <w:rFonts w:ascii="Times New Roman" w:hAnsi="Times New Roman" w:cs="Times New Roman"/>
            <w:noProof/>
            <w:sz w:val="24"/>
            <w:szCs w:val="24"/>
          </w:rPr>
          <w:t>2</w:t>
        </w:r>
        <w:r w:rsidRPr="008F4803">
          <w:rPr>
            <w:rFonts w:ascii="Times New Roman" w:hAnsi="Times New Roman" w:cs="Times New Roman"/>
            <w:noProof/>
            <w:sz w:val="24"/>
            <w:szCs w:val="24"/>
          </w:rPr>
          <w:fldChar w:fldCharType="end"/>
        </w:r>
        <w:r w:rsidRPr="008F4803">
          <w:rPr>
            <w:rFonts w:ascii="Times New Roman" w:hAnsi="Times New Roman" w:cs="Times New Roman"/>
            <w:sz w:val="24"/>
            <w:szCs w:val="24"/>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67E4E" w14:textId="77777777" w:rsidR="00EA6AA7" w:rsidRDefault="00EA6AA7" w:rsidP="008F4803">
      <w:r>
        <w:separator/>
      </w:r>
    </w:p>
  </w:footnote>
  <w:footnote w:type="continuationSeparator" w:id="0">
    <w:p w14:paraId="2C176B33" w14:textId="77777777" w:rsidR="00EA6AA7" w:rsidRDefault="00EA6AA7" w:rsidP="008F4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F4F96"/>
    <w:multiLevelType w:val="hybridMultilevel"/>
    <w:tmpl w:val="E056D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04353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F4"/>
    <w:rsid w:val="0026775B"/>
    <w:rsid w:val="005A760D"/>
    <w:rsid w:val="00861981"/>
    <w:rsid w:val="008F4803"/>
    <w:rsid w:val="00923219"/>
    <w:rsid w:val="00A30DF4"/>
    <w:rsid w:val="00AD06AA"/>
    <w:rsid w:val="00EA6AA7"/>
    <w:rsid w:val="00FF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E592"/>
  <w15:chartTrackingRefBased/>
  <w15:docId w15:val="{A18A9C71-DE71-463F-A820-89165937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75B"/>
    <w:rPr>
      <w:color w:val="0000FF"/>
      <w:u w:val="single"/>
    </w:rPr>
  </w:style>
  <w:style w:type="paragraph" w:styleId="ListParagraph">
    <w:name w:val="List Paragraph"/>
    <w:basedOn w:val="Normal"/>
    <w:uiPriority w:val="34"/>
    <w:qFormat/>
    <w:rsid w:val="0026775B"/>
    <w:pPr>
      <w:ind w:left="720"/>
    </w:pPr>
  </w:style>
  <w:style w:type="paragraph" w:styleId="Header">
    <w:name w:val="header"/>
    <w:basedOn w:val="Normal"/>
    <w:link w:val="HeaderChar"/>
    <w:uiPriority w:val="99"/>
    <w:unhideWhenUsed/>
    <w:rsid w:val="008F4803"/>
    <w:pPr>
      <w:tabs>
        <w:tab w:val="center" w:pos="4680"/>
        <w:tab w:val="right" w:pos="9360"/>
      </w:tabs>
    </w:pPr>
  </w:style>
  <w:style w:type="character" w:customStyle="1" w:styleId="HeaderChar">
    <w:name w:val="Header Char"/>
    <w:basedOn w:val="DefaultParagraphFont"/>
    <w:link w:val="Header"/>
    <w:uiPriority w:val="99"/>
    <w:rsid w:val="008F4803"/>
    <w:rPr>
      <w:rFonts w:ascii="Calibri" w:hAnsi="Calibri" w:cs="Calibri"/>
    </w:rPr>
  </w:style>
  <w:style w:type="paragraph" w:styleId="Footer">
    <w:name w:val="footer"/>
    <w:basedOn w:val="Normal"/>
    <w:link w:val="FooterChar"/>
    <w:uiPriority w:val="99"/>
    <w:unhideWhenUsed/>
    <w:rsid w:val="008F4803"/>
    <w:pPr>
      <w:tabs>
        <w:tab w:val="center" w:pos="4680"/>
        <w:tab w:val="right" w:pos="9360"/>
      </w:tabs>
    </w:pPr>
  </w:style>
  <w:style w:type="character" w:customStyle="1" w:styleId="FooterChar">
    <w:name w:val="Footer Char"/>
    <w:basedOn w:val="DefaultParagraphFont"/>
    <w:link w:val="Footer"/>
    <w:uiPriority w:val="99"/>
    <w:rsid w:val="008F4803"/>
    <w:rPr>
      <w:rFonts w:ascii="Calibri" w:hAnsi="Calibri" w:cs="Calibri"/>
    </w:rPr>
  </w:style>
  <w:style w:type="character" w:styleId="UnresolvedMention">
    <w:name w:val="Unresolved Mention"/>
    <w:basedOn w:val="DefaultParagraphFont"/>
    <w:uiPriority w:val="99"/>
    <w:semiHidden/>
    <w:unhideWhenUsed/>
    <w:rsid w:val="00AD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0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kep.al/vendime-akte/komunikimet-elektron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Klevis Limaj</dc:creator>
  <cp:keywords/>
  <dc:description/>
  <cp:lastModifiedBy>Klevis Limaj</cp:lastModifiedBy>
  <cp:revision>5</cp:revision>
  <dcterms:created xsi:type="dcterms:W3CDTF">2024-10-21T12:27:00Z</dcterms:created>
  <dcterms:modified xsi:type="dcterms:W3CDTF">2024-10-22T12:15:00Z</dcterms:modified>
</cp:coreProperties>
</file>