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A6" w:rsidRDefault="00FC08A6" w:rsidP="00FC08A6">
      <w:pPr>
        <w:pStyle w:val="yiv1581342872msonormal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Te nderuar Komisioner/e te Autoritetit të Komunikimeve Elektronike dhe Postare (AKEP),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Jam një përdorues i shërbimeve të kompanisë One dhe kam lexuar një artikull shqetësues që ka të bëjë me përdorimin e pajisjeve të Deep Packet Inspection (DPI) nga ky operator. Sipas informacionit të publikuar, ka dyshime në lidhje me mundësinë që pajisjet e tilla mund të përdoren për monitorimin e komunikimeve dhe aktiviteteve të përdoruesve, duke cënuar kështu privatësinë e individëve.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Duke qenë se ky lajm ka ngritur shqetësime të rëndësishme mbi mbrojtjen e privatësisë dhe sigurinë e komunikimeve elektronike, kërkoj që AKEP të ndërmarrë veprime hetimore për të verifikuar nëse kompania One ka përdorur ose po përdor pajisje DPI për monitorimin e trafikut të komunikimeve të përdoruesve të saj dhe nëse ky proces është në përputhje me ligjin dhe rregulloret që rregullojnë sektorin e komunikimeve elektronike në Shqipëri.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Në veçanti, kërkoj informacion mbi:</w:t>
      </w:r>
    </w:p>
    <w:p w:rsidR="00FC08A6" w:rsidRDefault="00FC08A6" w:rsidP="00FC08A6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/>
          <w:color w:val="26282A"/>
          <w:sz w:val="20"/>
          <w:szCs w:val="20"/>
          <w:lang w:val="sq-AL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sq-AL"/>
        </w:rPr>
        <w:t>A ka përdorur kompania One apo pale te treta pajisje të tipit DPI për monitorimin e komunikimeve dhe aktiviteteve të përdoruesve të saj?</w:t>
      </w:r>
    </w:p>
    <w:p w:rsidR="00FC08A6" w:rsidRDefault="00FC08A6" w:rsidP="00FC08A6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/>
          <w:color w:val="26282A"/>
          <w:sz w:val="20"/>
          <w:szCs w:val="20"/>
          <w:lang w:val="sq-AL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sq-AL"/>
        </w:rPr>
        <w:t>Si sigurohet që përdorimi i këtyre pajisjeve është në përputhje me legjislacionin shqiptar dhe rregulloret për mbrojtjen e privatësisë dhe sigurinë e komunikimeve elektronike?</w:t>
      </w:r>
    </w:p>
    <w:p w:rsidR="00FC08A6" w:rsidRDefault="00FC08A6" w:rsidP="00FC08A6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/>
          <w:color w:val="26282A"/>
          <w:sz w:val="20"/>
          <w:szCs w:val="20"/>
          <w:lang w:val="sq-AL"/>
        </w:rPr>
      </w:pPr>
      <w:r>
        <w:rPr>
          <w:rFonts w:ascii="Arial" w:eastAsia="Times New Roman" w:hAnsi="Arial" w:cs="Arial"/>
          <w:color w:val="26282A"/>
          <w:sz w:val="20"/>
          <w:szCs w:val="20"/>
          <w:lang w:val="sq-AL"/>
        </w:rPr>
        <w:t>Cilat masa janë marrë për të garantuar transparencën dhe mbrojtjen e të dhënave personale dhe private të përdoruesve?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Kjo kërkesë është e bazuar në legjislacionin shqiptar, përfshirë</w:t>
      </w:r>
      <w:r>
        <w:rPr>
          <w:rStyle w:val="Strong"/>
          <w:rFonts w:ascii="Arial" w:hAnsi="Arial" w:cs="Arial"/>
          <w:color w:val="26282A"/>
          <w:sz w:val="20"/>
          <w:szCs w:val="20"/>
          <w:lang w:val="sq-AL"/>
        </w:rPr>
        <w:t>Ligjin Nr. 9918, datë 19.05.2008 “Për Komunikimet Elektronike në Shqipëri”</w:t>
      </w:r>
      <w:r>
        <w:rPr>
          <w:rFonts w:ascii="Arial" w:hAnsi="Arial" w:cs="Arial"/>
          <w:color w:val="26282A"/>
          <w:sz w:val="20"/>
          <w:szCs w:val="20"/>
          <w:lang w:val="sq-AL"/>
        </w:rPr>
        <w:t>, dhe</w:t>
      </w:r>
      <w:r>
        <w:rPr>
          <w:rStyle w:val="Strong"/>
          <w:rFonts w:ascii="Arial" w:hAnsi="Arial" w:cs="Arial"/>
          <w:color w:val="26282A"/>
          <w:sz w:val="20"/>
          <w:szCs w:val="20"/>
          <w:lang w:val="sq-AL"/>
        </w:rPr>
        <w:t>Rregulloret e AKEP</w:t>
      </w:r>
      <w:r>
        <w:rPr>
          <w:rFonts w:ascii="Arial" w:hAnsi="Arial" w:cs="Arial"/>
          <w:color w:val="26282A"/>
          <w:sz w:val="20"/>
          <w:szCs w:val="20"/>
          <w:lang w:val="sq-AL"/>
        </w:rPr>
        <w:t xml:space="preserve"> që rregullojnë përdorimin e teknologjive për përpunimin dhe monitorimin e komunikimeve elektronike, si dhe detyrimin për respektimin e privatësisë dhe mbrojtjen e të dhënave personale.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Përgjigjja dhe veprimet tuaja do të ishin të rëndësishme për të siguruar që operimi i këtij sektori të bëhet në përputhje me standardet ligjore dhe për të mbrojtur të drejtat e përdoruesve të shërbimeve të komunikimit elektronik.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Faleminderit për vëmendjen tuaj dhe për veprimet që mund të ndërmerrni për të mbrojtur privatësinë dhe sigurinë e përdoruesve të shërbimeve të komunikimeve elektronike.</w:t>
      </w:r>
    </w:p>
    <w:p w:rsidR="00FC08A6" w:rsidRDefault="00FC08A6" w:rsidP="00FC08A6">
      <w:pPr>
        <w:pStyle w:val="NormalWeb"/>
        <w:rPr>
          <w:rFonts w:ascii="Helvetica" w:hAnsi="Helvetica"/>
          <w:color w:val="26282A"/>
          <w:sz w:val="20"/>
          <w:szCs w:val="20"/>
          <w:lang w:val="sq-AL"/>
        </w:rPr>
      </w:pPr>
      <w:r>
        <w:rPr>
          <w:rFonts w:ascii="Arial" w:hAnsi="Arial" w:cs="Arial"/>
          <w:color w:val="26282A"/>
          <w:sz w:val="20"/>
          <w:szCs w:val="20"/>
          <w:lang w:val="sq-AL"/>
        </w:rPr>
        <w:t>Në pritje të përgjigjes suaj, ju uroj një ditë të mbarë.</w:t>
      </w:r>
    </w:p>
    <w:p w:rsidR="00653D8B" w:rsidRPr="00FC08A6" w:rsidRDefault="00653D8B">
      <w:pPr>
        <w:rPr>
          <w:lang w:val="sq-AL"/>
        </w:rPr>
      </w:pPr>
      <w:bookmarkStart w:id="0" w:name="_GoBack"/>
      <w:bookmarkEnd w:id="0"/>
    </w:p>
    <w:sectPr w:rsidR="00653D8B" w:rsidRPr="00FC0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4B1D"/>
    <w:multiLevelType w:val="multilevel"/>
    <w:tmpl w:val="C2C0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A6"/>
    <w:rsid w:val="000C3CF3"/>
    <w:rsid w:val="00653D8B"/>
    <w:rsid w:val="007C5B63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6A61E-296A-4882-87B4-7E53848A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A6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8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581342872msonormal">
    <w:name w:val="yiv1581342872msonormal"/>
    <w:basedOn w:val="Normal"/>
    <w:uiPriority w:val="99"/>
    <w:semiHidden/>
    <w:rsid w:val="00FC08A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C0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1</cp:revision>
  <dcterms:created xsi:type="dcterms:W3CDTF">2025-10-22T09:41:00Z</dcterms:created>
  <dcterms:modified xsi:type="dcterms:W3CDTF">2025-10-22T09:42:00Z</dcterms:modified>
</cp:coreProperties>
</file>