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9C" w:rsidRDefault="0090249C" w:rsidP="0090249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proofErr w:type="spellStart"/>
      <w:r>
        <w:rPr>
          <w:color w:val="000000"/>
          <w:bdr w:val="none" w:sz="0" w:space="0" w:color="auto" w:frame="1"/>
        </w:rPr>
        <w:t>Përshëndetje</w:t>
      </w:r>
      <w:proofErr w:type="spellEnd"/>
      <w:r>
        <w:rPr>
          <w:color w:val="000000"/>
          <w:bdr w:val="none" w:sz="0" w:space="0" w:color="auto" w:frame="1"/>
        </w:rPr>
        <w:t>,</w:t>
      </w:r>
    </w:p>
    <w:p w:rsidR="0090249C" w:rsidRDefault="0090249C" w:rsidP="0090249C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proofErr w:type="spellStart"/>
      <w:proofErr w:type="gramStart"/>
      <w:r>
        <w:rPr>
          <w:color w:val="000000"/>
          <w:bdr w:val="none" w:sz="0" w:space="0" w:color="auto" w:frame="1"/>
        </w:rPr>
        <w:t>Në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vijim</w:t>
      </w:r>
      <w:proofErr w:type="spellEnd"/>
      <w:r>
        <w:rPr>
          <w:color w:val="000000"/>
          <w:bdr w:val="none" w:sz="0" w:space="0" w:color="auto" w:frame="1"/>
        </w:rPr>
        <w:t xml:space="preserve"> të email </w:t>
      </w:r>
      <w:proofErr w:type="spellStart"/>
      <w:r>
        <w:rPr>
          <w:color w:val="000000"/>
          <w:bdr w:val="none" w:sz="0" w:space="0" w:color="auto" w:frame="1"/>
        </w:rPr>
        <w:t>tuaj</w:t>
      </w:r>
      <w:proofErr w:type="spellEnd"/>
      <w:r>
        <w:rPr>
          <w:color w:val="000000"/>
          <w:bdr w:val="none" w:sz="0" w:space="0" w:color="auto" w:frame="1"/>
        </w:rPr>
        <w:t xml:space="preserve">, </w:t>
      </w:r>
      <w:proofErr w:type="spellStart"/>
      <w:r>
        <w:rPr>
          <w:color w:val="000000"/>
          <w:bdr w:val="none" w:sz="0" w:space="0" w:color="auto" w:frame="1"/>
        </w:rPr>
        <w:t>në</w:t>
      </w:r>
      <w:proofErr w:type="spellEnd"/>
      <w:r>
        <w:rPr>
          <w:color w:val="000000"/>
          <w:bdr w:val="none" w:sz="0" w:space="0" w:color="auto" w:frame="1"/>
        </w:rPr>
        <w:t xml:space="preserve"> të </w:t>
      </w:r>
      <w:proofErr w:type="spellStart"/>
      <w:r>
        <w:rPr>
          <w:color w:val="000000"/>
          <w:bdr w:val="none" w:sz="0" w:space="0" w:color="auto" w:frame="1"/>
        </w:rPr>
        <w:t>cilën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kërkoni</w:t>
      </w:r>
      <w:proofErr w:type="spellEnd"/>
      <w:r>
        <w:rPr>
          <w:color w:val="000000"/>
          <w:bdr w:val="none" w:sz="0" w:space="0" w:color="auto" w:frame="1"/>
        </w:rPr>
        <w:t xml:space="preserve"> kopje të </w:t>
      </w:r>
      <w:proofErr w:type="spellStart"/>
      <w:r>
        <w:rPr>
          <w:color w:val="000000"/>
          <w:bdr w:val="none" w:sz="0" w:space="0" w:color="auto" w:frame="1"/>
        </w:rPr>
        <w:t>dokumentit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analitik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ligjor</w:t>
      </w:r>
      <w:proofErr w:type="spellEnd"/>
      <w:r>
        <w:rPr>
          <w:color w:val="000000"/>
          <w:bdr w:val="none" w:sz="0" w:space="0" w:color="auto" w:frame="1"/>
        </w:rPr>
        <w:t xml:space="preserve">, </w:t>
      </w:r>
      <w:proofErr w:type="spellStart"/>
      <w:r>
        <w:rPr>
          <w:color w:val="000000"/>
          <w:bdr w:val="none" w:sz="0" w:space="0" w:color="auto" w:frame="1"/>
        </w:rPr>
        <w:t>në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bazë</w:t>
      </w:r>
      <w:proofErr w:type="spellEnd"/>
      <w:r>
        <w:rPr>
          <w:color w:val="000000"/>
          <w:bdr w:val="none" w:sz="0" w:space="0" w:color="auto" w:frame="1"/>
        </w:rPr>
        <w:t xml:space="preserve"> të </w:t>
      </w:r>
      <w:proofErr w:type="spellStart"/>
      <w:r>
        <w:rPr>
          <w:color w:val="000000"/>
          <w:bdr w:val="none" w:sz="0" w:space="0" w:color="auto" w:frame="1"/>
        </w:rPr>
        <w:t>të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cilit</w:t>
      </w:r>
      <w:proofErr w:type="spellEnd"/>
      <w:r>
        <w:rPr>
          <w:color w:val="000000"/>
          <w:bdr w:val="none" w:sz="0" w:space="0" w:color="auto" w:frame="1"/>
        </w:rPr>
        <w:t xml:space="preserve"> AKEP </w:t>
      </w:r>
      <w:proofErr w:type="spellStart"/>
      <w:r>
        <w:rPr>
          <w:color w:val="000000"/>
          <w:bdr w:val="none" w:sz="0" w:space="0" w:color="auto" w:frame="1"/>
        </w:rPr>
        <w:t>ka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konkluduar</w:t>
      </w:r>
      <w:proofErr w:type="spellEnd"/>
      <w:r>
        <w:rPr>
          <w:color w:val="000000"/>
          <w:bdr w:val="none" w:sz="0" w:space="0" w:color="auto" w:frame="1"/>
        </w:rPr>
        <w:t xml:space="preserve"> se </w:t>
      </w:r>
      <w:proofErr w:type="spellStart"/>
      <w:r>
        <w:rPr>
          <w:color w:val="000000"/>
          <w:bdr w:val="none" w:sz="0" w:space="0" w:color="auto" w:frame="1"/>
        </w:rPr>
        <w:t>nuk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ka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pengesa</w:t>
      </w:r>
      <w:proofErr w:type="spellEnd"/>
      <w:r>
        <w:rPr>
          <w:color w:val="000000"/>
          <w:bdr w:val="none" w:sz="0" w:space="0" w:color="auto" w:frame="1"/>
        </w:rPr>
        <w:t xml:space="preserve"> për </w:t>
      </w:r>
      <w:proofErr w:type="spellStart"/>
      <w:r>
        <w:rPr>
          <w:color w:val="000000"/>
          <w:bdr w:val="none" w:sz="0" w:space="0" w:color="auto" w:frame="1"/>
        </w:rPr>
        <w:t>hyrjen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në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treg</w:t>
      </w:r>
      <w:proofErr w:type="spellEnd"/>
      <w:r>
        <w:rPr>
          <w:color w:val="000000"/>
          <w:bdr w:val="none" w:sz="0" w:space="0" w:color="auto" w:frame="1"/>
        </w:rPr>
        <w:t xml:space="preserve"> të </w:t>
      </w:r>
      <w:proofErr w:type="spellStart"/>
      <w:r>
        <w:rPr>
          <w:color w:val="000000"/>
          <w:bdr w:val="none" w:sz="0" w:space="0" w:color="auto" w:frame="1"/>
        </w:rPr>
        <w:t>operatorëve</w:t>
      </w:r>
      <w:proofErr w:type="spellEnd"/>
      <w:r>
        <w:rPr>
          <w:color w:val="000000"/>
          <w:bdr w:val="none" w:sz="0" w:space="0" w:color="auto" w:frame="1"/>
        </w:rPr>
        <w:t xml:space="preserve"> MVNO, </w:t>
      </w:r>
      <w:proofErr w:type="spellStart"/>
      <w:r>
        <w:rPr>
          <w:color w:val="000000"/>
          <w:bdr w:val="none" w:sz="0" w:space="0" w:color="auto" w:frame="1"/>
        </w:rPr>
        <w:t>ju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vëmë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në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dispozicion</w:t>
      </w:r>
      <w:proofErr w:type="spellEnd"/>
      <w:r>
        <w:rPr>
          <w:color w:val="000000"/>
          <w:bdr w:val="none" w:sz="0" w:space="0" w:color="auto" w:frame="1"/>
        </w:rPr>
        <w:t xml:space="preserve"> “</w:t>
      </w:r>
      <w:proofErr w:type="spellStart"/>
      <w:r>
        <w:rPr>
          <w:color w:val="000000"/>
          <w:bdr w:val="none" w:sz="0" w:space="0" w:color="auto" w:frame="1"/>
        </w:rPr>
        <w:t>Analizën</w:t>
      </w:r>
      <w:proofErr w:type="spellEnd"/>
      <w:r>
        <w:rPr>
          <w:color w:val="000000"/>
          <w:bdr w:val="none" w:sz="0" w:space="0" w:color="auto" w:frame="1"/>
        </w:rPr>
        <w:t xml:space="preserve"> e </w:t>
      </w:r>
      <w:proofErr w:type="spellStart"/>
      <w:r>
        <w:rPr>
          <w:color w:val="000000"/>
          <w:bdr w:val="none" w:sz="0" w:space="0" w:color="auto" w:frame="1"/>
        </w:rPr>
        <w:t>tregut</w:t>
      </w:r>
      <w:proofErr w:type="spellEnd"/>
      <w:r>
        <w:rPr>
          <w:color w:val="000000"/>
          <w:bdr w:val="none" w:sz="0" w:space="0" w:color="auto" w:frame="1"/>
        </w:rPr>
        <w:t xml:space="preserve"> të </w:t>
      </w:r>
      <w:proofErr w:type="spellStart"/>
      <w:r>
        <w:rPr>
          <w:color w:val="000000"/>
          <w:bdr w:val="none" w:sz="0" w:space="0" w:color="auto" w:frame="1"/>
        </w:rPr>
        <w:t>telefonisë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celulare</w:t>
      </w:r>
      <w:proofErr w:type="spellEnd"/>
      <w:r>
        <w:rPr>
          <w:color w:val="000000"/>
          <w:bdr w:val="none" w:sz="0" w:space="0" w:color="auto" w:frame="1"/>
        </w:rPr>
        <w:t xml:space="preserve"> për </w:t>
      </w:r>
      <w:proofErr w:type="spellStart"/>
      <w:r>
        <w:rPr>
          <w:color w:val="000000"/>
          <w:bdr w:val="none" w:sz="0" w:space="0" w:color="auto" w:frame="1"/>
        </w:rPr>
        <w:t>tregjet</w:t>
      </w:r>
      <w:proofErr w:type="spellEnd"/>
      <w:r>
        <w:rPr>
          <w:color w:val="000000"/>
          <w:bdr w:val="none" w:sz="0" w:space="0" w:color="auto" w:frame="1"/>
        </w:rPr>
        <w:t xml:space="preserve"> me </w:t>
      </w:r>
      <w:proofErr w:type="spellStart"/>
      <w:r>
        <w:rPr>
          <w:color w:val="000000"/>
          <w:bdr w:val="none" w:sz="0" w:space="0" w:color="auto" w:frame="1"/>
        </w:rPr>
        <w:t>shumicë</w:t>
      </w:r>
      <w:proofErr w:type="spellEnd"/>
      <w:r>
        <w:rPr>
          <w:color w:val="000000"/>
          <w:bdr w:val="none" w:sz="0" w:space="0" w:color="auto" w:frame="1"/>
        </w:rPr>
        <w:t xml:space="preserve"> të </w:t>
      </w:r>
      <w:proofErr w:type="spellStart"/>
      <w:r>
        <w:rPr>
          <w:color w:val="000000"/>
          <w:bdr w:val="none" w:sz="0" w:space="0" w:color="auto" w:frame="1"/>
        </w:rPr>
        <w:t>terminimit</w:t>
      </w:r>
      <w:proofErr w:type="spellEnd"/>
      <w:r>
        <w:rPr>
          <w:color w:val="000000"/>
          <w:bdr w:val="none" w:sz="0" w:space="0" w:color="auto" w:frame="1"/>
        </w:rPr>
        <w:t xml:space="preserve"> të </w:t>
      </w:r>
      <w:proofErr w:type="spellStart"/>
      <w:r>
        <w:rPr>
          <w:color w:val="000000"/>
          <w:bdr w:val="none" w:sz="0" w:space="0" w:color="auto" w:frame="1"/>
        </w:rPr>
        <w:t>thirrjeve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në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rrjetet</w:t>
      </w:r>
      <w:proofErr w:type="spellEnd"/>
      <w:r>
        <w:rPr>
          <w:color w:val="000000"/>
          <w:bdr w:val="none" w:sz="0" w:space="0" w:color="auto" w:frame="1"/>
        </w:rPr>
        <w:t xml:space="preserve"> e </w:t>
      </w:r>
      <w:proofErr w:type="spellStart"/>
      <w:r>
        <w:rPr>
          <w:color w:val="000000"/>
          <w:bdr w:val="none" w:sz="0" w:space="0" w:color="auto" w:frame="1"/>
        </w:rPr>
        <w:t>telefonisë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së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lëvizshme</w:t>
      </w:r>
      <w:proofErr w:type="spellEnd"/>
      <w:r>
        <w:rPr>
          <w:color w:val="000000"/>
          <w:bdr w:val="none" w:sz="0" w:space="0" w:color="auto" w:frame="1"/>
        </w:rPr>
        <w:t xml:space="preserve">”, </w:t>
      </w:r>
      <w:proofErr w:type="spellStart"/>
      <w:r>
        <w:rPr>
          <w:color w:val="000000"/>
          <w:bdr w:val="none" w:sz="0" w:space="0" w:color="auto" w:frame="1"/>
        </w:rPr>
        <w:t>në</w:t>
      </w:r>
      <w:proofErr w:type="spellEnd"/>
      <w:r>
        <w:rPr>
          <w:color w:val="000000"/>
          <w:bdr w:val="none" w:sz="0" w:space="0" w:color="auto" w:frame="1"/>
        </w:rPr>
        <w:t xml:space="preserve"> të </w:t>
      </w:r>
      <w:proofErr w:type="spellStart"/>
      <w:r>
        <w:rPr>
          <w:color w:val="000000"/>
          <w:bdr w:val="none" w:sz="0" w:space="0" w:color="auto" w:frame="1"/>
        </w:rPr>
        <w:t>cilën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është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trajtuar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roli</w:t>
      </w:r>
      <w:proofErr w:type="spellEnd"/>
      <w:r>
        <w:rPr>
          <w:color w:val="000000"/>
          <w:bdr w:val="none" w:sz="0" w:space="0" w:color="auto" w:frame="1"/>
        </w:rPr>
        <w:t xml:space="preserve"> dhe </w:t>
      </w:r>
      <w:proofErr w:type="spellStart"/>
      <w:r>
        <w:rPr>
          <w:color w:val="000000"/>
          <w:bdr w:val="none" w:sz="0" w:space="0" w:color="auto" w:frame="1"/>
        </w:rPr>
        <w:t>rëndësia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që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ka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hyrja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në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treg</w:t>
      </w:r>
      <w:proofErr w:type="spellEnd"/>
      <w:r>
        <w:rPr>
          <w:color w:val="000000"/>
          <w:bdr w:val="none" w:sz="0" w:space="0" w:color="auto" w:frame="1"/>
        </w:rPr>
        <w:t xml:space="preserve"> e MVNO, </w:t>
      </w:r>
      <w:proofErr w:type="spellStart"/>
      <w:r>
        <w:rPr>
          <w:color w:val="000000"/>
          <w:bdr w:val="none" w:sz="0" w:space="0" w:color="auto" w:frame="1"/>
        </w:rPr>
        <w:t>në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nxitjen</w:t>
      </w:r>
      <w:proofErr w:type="spellEnd"/>
      <w:r>
        <w:rPr>
          <w:color w:val="000000"/>
          <w:bdr w:val="none" w:sz="0" w:space="0" w:color="auto" w:frame="1"/>
        </w:rPr>
        <w:t xml:space="preserve"> dhe </w:t>
      </w:r>
      <w:proofErr w:type="spellStart"/>
      <w:r>
        <w:rPr>
          <w:color w:val="000000"/>
          <w:bdr w:val="none" w:sz="0" w:space="0" w:color="auto" w:frame="1"/>
        </w:rPr>
        <w:t>rritjen</w:t>
      </w:r>
      <w:proofErr w:type="spellEnd"/>
      <w:r>
        <w:rPr>
          <w:color w:val="000000"/>
          <w:bdr w:val="none" w:sz="0" w:space="0" w:color="auto" w:frame="1"/>
        </w:rPr>
        <w:t xml:space="preserve"> e </w:t>
      </w:r>
      <w:proofErr w:type="spellStart"/>
      <w:r>
        <w:rPr>
          <w:color w:val="000000"/>
          <w:bdr w:val="none" w:sz="0" w:space="0" w:color="auto" w:frame="1"/>
        </w:rPr>
        <w:t>konkurrueshmërisë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në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tregun</w:t>
      </w:r>
      <w:proofErr w:type="spellEnd"/>
      <w:r>
        <w:rPr>
          <w:color w:val="000000"/>
          <w:bdr w:val="none" w:sz="0" w:space="0" w:color="auto" w:frame="1"/>
        </w:rPr>
        <w:t xml:space="preserve"> e </w:t>
      </w:r>
      <w:proofErr w:type="spellStart"/>
      <w:r>
        <w:rPr>
          <w:color w:val="000000"/>
          <w:bdr w:val="none" w:sz="0" w:space="0" w:color="auto" w:frame="1"/>
        </w:rPr>
        <w:t>shërbimeve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celulare</w:t>
      </w:r>
      <w:proofErr w:type="spellEnd"/>
      <w:r>
        <w:rPr>
          <w:color w:val="000000"/>
          <w:bdr w:val="none" w:sz="0" w:space="0" w:color="auto" w:frame="1"/>
        </w:rPr>
        <w:t>.</w:t>
      </w:r>
      <w:proofErr w:type="gramEnd"/>
    </w:p>
    <w:p w:rsidR="00C11A9E" w:rsidRDefault="00C11A9E" w:rsidP="0090249C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242424"/>
        </w:rPr>
      </w:pPr>
    </w:p>
    <w:p w:rsidR="0090249C" w:rsidRDefault="0090249C" w:rsidP="0090249C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hyperlink r:id="rId4" w:tgtFrame="_blank" w:tooltip="https://akep.al/wp-content/uploads/2024/03/Analize-tregu-e-telefonise-celulare.pdf" w:history="1">
        <w:r>
          <w:rPr>
            <w:rStyle w:val="Hyperlink"/>
            <w:bdr w:val="none" w:sz="0" w:space="0" w:color="auto" w:frame="1"/>
          </w:rPr>
          <w:t>https://akep.al/wp-content/uploads/2024/03/Analize-tregu-e-telefonise-celulare.pdf</w:t>
        </w:r>
      </w:hyperlink>
    </w:p>
    <w:p w:rsidR="00C11A9E" w:rsidRDefault="00C11A9E" w:rsidP="0090249C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242424"/>
        </w:rPr>
      </w:pPr>
    </w:p>
    <w:p w:rsidR="0090249C" w:rsidRDefault="0090249C" w:rsidP="0090249C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proofErr w:type="spellStart"/>
      <w:r>
        <w:rPr>
          <w:color w:val="000000"/>
          <w:bdr w:val="none" w:sz="0" w:space="0" w:color="auto" w:frame="1"/>
        </w:rPr>
        <w:t>Gjithashtu</w:t>
      </w:r>
      <w:proofErr w:type="spellEnd"/>
      <w:r>
        <w:rPr>
          <w:color w:val="000000"/>
          <w:bdr w:val="none" w:sz="0" w:space="0" w:color="auto" w:frame="1"/>
        </w:rPr>
        <w:t xml:space="preserve">, </w:t>
      </w:r>
      <w:proofErr w:type="spellStart"/>
      <w:r>
        <w:rPr>
          <w:color w:val="000000"/>
          <w:bdr w:val="none" w:sz="0" w:space="0" w:color="auto" w:frame="1"/>
        </w:rPr>
        <w:t>ligji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i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proofErr w:type="gramStart"/>
      <w:r>
        <w:rPr>
          <w:color w:val="000000"/>
          <w:bdr w:val="none" w:sz="0" w:space="0" w:color="auto" w:frame="1"/>
        </w:rPr>
        <w:t>ri</w:t>
      </w:r>
      <w:proofErr w:type="spellEnd"/>
      <w:proofErr w:type="gramEnd"/>
      <w:r>
        <w:rPr>
          <w:color w:val="000000"/>
          <w:bdr w:val="none" w:sz="0" w:space="0" w:color="auto" w:frame="1"/>
        </w:rPr>
        <w:t xml:space="preserve"> nr.54/2024 “Për </w:t>
      </w:r>
      <w:proofErr w:type="spellStart"/>
      <w:r>
        <w:rPr>
          <w:color w:val="000000"/>
          <w:bdr w:val="none" w:sz="0" w:space="0" w:color="auto" w:frame="1"/>
        </w:rPr>
        <w:t>komunikimet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elektronike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në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Republikën</w:t>
      </w:r>
      <w:proofErr w:type="spellEnd"/>
      <w:r>
        <w:rPr>
          <w:color w:val="000000"/>
          <w:bdr w:val="none" w:sz="0" w:space="0" w:color="auto" w:frame="1"/>
        </w:rPr>
        <w:t xml:space="preserve"> e </w:t>
      </w:r>
      <w:proofErr w:type="spellStart"/>
      <w:r>
        <w:rPr>
          <w:color w:val="000000"/>
          <w:bdr w:val="none" w:sz="0" w:space="0" w:color="auto" w:frame="1"/>
        </w:rPr>
        <w:t>Shqipërisë</w:t>
      </w:r>
      <w:proofErr w:type="spellEnd"/>
      <w:r>
        <w:rPr>
          <w:color w:val="000000"/>
          <w:bdr w:val="none" w:sz="0" w:space="0" w:color="auto" w:frame="1"/>
        </w:rPr>
        <w:t xml:space="preserve">”, </w:t>
      </w:r>
      <w:proofErr w:type="spellStart"/>
      <w:r>
        <w:rPr>
          <w:color w:val="000000"/>
          <w:bdr w:val="none" w:sz="0" w:space="0" w:color="auto" w:frame="1"/>
        </w:rPr>
        <w:t>nuk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parashikon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pengesa</w:t>
      </w:r>
      <w:proofErr w:type="spellEnd"/>
      <w:r>
        <w:rPr>
          <w:color w:val="000000"/>
          <w:bdr w:val="none" w:sz="0" w:space="0" w:color="auto" w:frame="1"/>
        </w:rPr>
        <w:t xml:space="preserve"> për </w:t>
      </w:r>
      <w:proofErr w:type="spellStart"/>
      <w:r>
        <w:rPr>
          <w:color w:val="000000"/>
          <w:bdr w:val="none" w:sz="0" w:space="0" w:color="auto" w:frame="1"/>
        </w:rPr>
        <w:t>hyrjen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në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treg</w:t>
      </w:r>
      <w:proofErr w:type="spellEnd"/>
      <w:r>
        <w:rPr>
          <w:color w:val="000000"/>
          <w:bdr w:val="none" w:sz="0" w:space="0" w:color="auto" w:frame="1"/>
        </w:rPr>
        <w:t xml:space="preserve"> të </w:t>
      </w:r>
      <w:proofErr w:type="spellStart"/>
      <w:r>
        <w:rPr>
          <w:color w:val="000000"/>
          <w:bdr w:val="none" w:sz="0" w:space="0" w:color="auto" w:frame="1"/>
        </w:rPr>
        <w:t>ofruesve</w:t>
      </w:r>
      <w:proofErr w:type="spellEnd"/>
      <w:r>
        <w:rPr>
          <w:color w:val="000000"/>
          <w:bdr w:val="none" w:sz="0" w:space="0" w:color="auto" w:frame="1"/>
        </w:rPr>
        <w:t xml:space="preserve"> MVNO.</w:t>
      </w:r>
    </w:p>
    <w:p w:rsidR="00C11A9E" w:rsidRDefault="00C11A9E" w:rsidP="0090249C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242424"/>
        </w:rPr>
      </w:pPr>
      <w:bookmarkStart w:id="0" w:name="_GoBack"/>
      <w:bookmarkEnd w:id="0"/>
    </w:p>
    <w:p w:rsidR="0090249C" w:rsidRDefault="0090249C" w:rsidP="0090249C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242424"/>
        </w:rPr>
      </w:pPr>
      <w:r>
        <w:rPr>
          <w:color w:val="000000"/>
          <w:bdr w:val="none" w:sz="0" w:space="0" w:color="auto" w:frame="1"/>
        </w:rPr>
        <w:t xml:space="preserve">Me </w:t>
      </w:r>
      <w:proofErr w:type="spellStart"/>
      <w:r>
        <w:rPr>
          <w:color w:val="000000"/>
          <w:bdr w:val="none" w:sz="0" w:space="0" w:color="auto" w:frame="1"/>
        </w:rPr>
        <w:t>ndryshimet</w:t>
      </w:r>
      <w:proofErr w:type="spellEnd"/>
      <w:r>
        <w:rPr>
          <w:color w:val="000000"/>
          <w:bdr w:val="none" w:sz="0" w:space="0" w:color="auto" w:frame="1"/>
        </w:rPr>
        <w:t xml:space="preserve"> e </w:t>
      </w:r>
      <w:proofErr w:type="spellStart"/>
      <w:r>
        <w:rPr>
          <w:color w:val="000000"/>
          <w:bdr w:val="none" w:sz="0" w:space="0" w:color="auto" w:frame="1"/>
        </w:rPr>
        <w:t>reja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ligjore</w:t>
      </w:r>
      <w:proofErr w:type="spellEnd"/>
      <w:r>
        <w:rPr>
          <w:color w:val="000000"/>
          <w:bdr w:val="none" w:sz="0" w:space="0" w:color="auto" w:frame="1"/>
        </w:rPr>
        <w:t xml:space="preserve">, AKEP </w:t>
      </w:r>
      <w:proofErr w:type="spellStart"/>
      <w:r>
        <w:rPr>
          <w:color w:val="000000"/>
          <w:bdr w:val="none" w:sz="0" w:space="0" w:color="auto" w:frame="1"/>
        </w:rPr>
        <w:t>është</w:t>
      </w:r>
      <w:proofErr w:type="spellEnd"/>
      <w:r>
        <w:rPr>
          <w:color w:val="000000"/>
          <w:bdr w:val="none" w:sz="0" w:space="0" w:color="auto" w:frame="1"/>
        </w:rPr>
        <w:t xml:space="preserve"> duke </w:t>
      </w:r>
      <w:proofErr w:type="spellStart"/>
      <w:r>
        <w:rPr>
          <w:color w:val="000000"/>
          <w:bdr w:val="none" w:sz="0" w:space="0" w:color="auto" w:frame="1"/>
        </w:rPr>
        <w:t>rishikuar</w:t>
      </w:r>
      <w:proofErr w:type="spellEnd"/>
      <w:r>
        <w:rPr>
          <w:color w:val="000000"/>
          <w:bdr w:val="none" w:sz="0" w:space="0" w:color="auto" w:frame="1"/>
        </w:rPr>
        <w:t xml:space="preserve"> të </w:t>
      </w:r>
      <w:proofErr w:type="spellStart"/>
      <w:r>
        <w:rPr>
          <w:color w:val="000000"/>
          <w:bdr w:val="none" w:sz="0" w:space="0" w:color="auto" w:frame="1"/>
        </w:rPr>
        <w:t>gjithë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kuadrin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rregullator</w:t>
      </w:r>
      <w:proofErr w:type="spellEnd"/>
      <w:r>
        <w:rPr>
          <w:color w:val="000000"/>
          <w:bdr w:val="none" w:sz="0" w:space="0" w:color="auto" w:frame="1"/>
        </w:rPr>
        <w:t xml:space="preserve">, </w:t>
      </w:r>
      <w:proofErr w:type="spellStart"/>
      <w:r>
        <w:rPr>
          <w:color w:val="000000"/>
          <w:bdr w:val="none" w:sz="0" w:space="0" w:color="auto" w:frame="1"/>
        </w:rPr>
        <w:t>ku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vemendje</w:t>
      </w:r>
      <w:proofErr w:type="spellEnd"/>
      <w:r>
        <w:rPr>
          <w:color w:val="000000"/>
          <w:bdr w:val="none" w:sz="0" w:space="0" w:color="auto" w:frame="1"/>
        </w:rPr>
        <w:t xml:space="preserve"> do </w:t>
      </w:r>
      <w:proofErr w:type="spellStart"/>
      <w:r>
        <w:rPr>
          <w:color w:val="000000"/>
          <w:bdr w:val="none" w:sz="0" w:space="0" w:color="auto" w:frame="1"/>
        </w:rPr>
        <w:t>ti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kushtohet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edhe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sigurimit</w:t>
      </w:r>
      <w:proofErr w:type="spellEnd"/>
      <w:r>
        <w:rPr>
          <w:color w:val="000000"/>
          <w:bdr w:val="none" w:sz="0" w:space="0" w:color="auto" w:frame="1"/>
        </w:rPr>
        <w:t xml:space="preserve"> të </w:t>
      </w:r>
      <w:proofErr w:type="spellStart"/>
      <w:r>
        <w:rPr>
          <w:color w:val="000000"/>
          <w:bdr w:val="none" w:sz="0" w:space="0" w:color="auto" w:frame="1"/>
        </w:rPr>
        <w:t>një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rregullimi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proofErr w:type="gramStart"/>
      <w:r>
        <w:rPr>
          <w:color w:val="000000"/>
          <w:bdr w:val="none" w:sz="0" w:space="0" w:color="auto" w:frame="1"/>
        </w:rPr>
        <w:t>sa</w:t>
      </w:r>
      <w:proofErr w:type="spellEnd"/>
      <w:proofErr w:type="gram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më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efikas</w:t>
      </w:r>
      <w:proofErr w:type="spellEnd"/>
      <w:r>
        <w:rPr>
          <w:color w:val="000000"/>
          <w:bdr w:val="none" w:sz="0" w:space="0" w:color="auto" w:frame="1"/>
        </w:rPr>
        <w:t xml:space="preserve"> për </w:t>
      </w:r>
      <w:proofErr w:type="spellStart"/>
      <w:r>
        <w:rPr>
          <w:color w:val="000000"/>
          <w:bdr w:val="none" w:sz="0" w:space="0" w:color="auto" w:frame="1"/>
        </w:rPr>
        <w:t>hyrjen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në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treg</w:t>
      </w:r>
      <w:proofErr w:type="spellEnd"/>
      <w:r>
        <w:rPr>
          <w:color w:val="000000"/>
          <w:bdr w:val="none" w:sz="0" w:space="0" w:color="auto" w:frame="1"/>
        </w:rPr>
        <w:t xml:space="preserve"> të </w:t>
      </w:r>
      <w:proofErr w:type="spellStart"/>
      <w:r>
        <w:rPr>
          <w:color w:val="000000"/>
          <w:bdr w:val="none" w:sz="0" w:space="0" w:color="auto" w:frame="1"/>
        </w:rPr>
        <w:t>këtyre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ofruesve</w:t>
      </w:r>
      <w:proofErr w:type="spellEnd"/>
      <w:r>
        <w:rPr>
          <w:color w:val="000000"/>
          <w:bdr w:val="none" w:sz="0" w:space="0" w:color="auto" w:frame="1"/>
        </w:rPr>
        <w:t>. </w:t>
      </w:r>
    </w:p>
    <w:p w:rsidR="00653D8B" w:rsidRPr="0090249C" w:rsidRDefault="00653D8B"/>
    <w:sectPr w:rsidR="00653D8B" w:rsidRPr="00902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8ED"/>
    <w:rsid w:val="000C3CF3"/>
    <w:rsid w:val="00653D8B"/>
    <w:rsid w:val="006E38ED"/>
    <w:rsid w:val="007C5B63"/>
    <w:rsid w:val="0090249C"/>
    <w:rsid w:val="00C1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619D8"/>
  <w15:chartTrackingRefBased/>
  <w15:docId w15:val="{140D8F4E-F9BC-4A4C-8210-F3A39D35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8ED"/>
    <w:pPr>
      <w:spacing w:after="0" w:line="240" w:lineRule="auto"/>
    </w:pPr>
    <w:rPr>
      <w:rFonts w:ascii="Aptos" w:hAnsi="Apto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0249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semiHidden/>
    <w:unhideWhenUsed/>
    <w:rsid w:val="009024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00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48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87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87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kep.al/wp-content/uploads/2024/03/Analize-tregu-e-telefonise-celula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Oleons Peti</dc:creator>
  <cp:keywords/>
  <dc:description/>
  <cp:lastModifiedBy>Oleons Peti</cp:lastModifiedBy>
  <cp:revision>3</cp:revision>
  <dcterms:created xsi:type="dcterms:W3CDTF">2025-10-22T11:37:00Z</dcterms:created>
  <dcterms:modified xsi:type="dcterms:W3CDTF">2025-10-22T11:37:00Z</dcterms:modified>
</cp:coreProperties>
</file>