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EDDF5" w14:textId="77777777" w:rsidR="00DB049C" w:rsidRDefault="00DB049C" w:rsidP="00DB049C">
      <w:pPr>
        <w:spacing w:before="100" w:beforeAutospacing="1" w:after="100" w:afterAutospacing="1"/>
        <w:jc w:val="both"/>
        <w:rPr>
          <w:rFonts w:ascii="Times New Roman" w:eastAsiaTheme="minorHAnsi" w:hAnsi="Times New Roman" w:cs="Times New Roman"/>
          <w:color w:val="000000"/>
          <w:kern w:val="0"/>
          <w:sz w:val="24"/>
          <w:szCs w:val="24"/>
          <w14:ligatures w14:val="none"/>
        </w:rPr>
      </w:pPr>
      <w:r>
        <w:rPr>
          <w:rFonts w:ascii="Times New Roman" w:hAnsi="Times New Roman" w:cs="Times New Roman"/>
          <w:color w:val="000000"/>
          <w:sz w:val="24"/>
          <w:szCs w:val="24"/>
        </w:rPr>
        <w:t>Përshëndetje</w:t>
      </w:r>
      <w:bookmarkStart w:id="0" w:name="_GoBack"/>
      <w:bookmarkEnd w:id="0"/>
    </w:p>
    <w:p w14:paraId="0C05EE3A" w14:textId="77777777" w:rsidR="00DB049C" w:rsidRDefault="00DB049C" w:rsidP="00DB049C">
      <w:pPr>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Në vijim të kërkesës suaj per informacion, ardhur në adresën elektronike të AKEP, mbi platformat online me “TXEX”, “XUEXA” dhe “Grokrexduu”, ju bëjmë me dije se:</w:t>
      </w:r>
    </w:p>
    <w:p w14:paraId="5A90E1F6" w14:textId="77777777" w:rsidR="00DB049C" w:rsidRPr="00DB049C" w:rsidRDefault="00DB049C" w:rsidP="00DB049C">
      <w:pPr>
        <w:spacing w:before="100" w:beforeAutospacing="1" w:after="100" w:afterAutospacing="1"/>
        <w:jc w:val="both"/>
        <w:rPr>
          <w:rFonts w:ascii="Times New Roman" w:hAnsi="Times New Roman" w:cs="Times New Roman"/>
          <w:color w:val="000000"/>
          <w:sz w:val="24"/>
          <w:szCs w:val="24"/>
          <w:shd w:val="clear" w:color="auto" w:fill="FFFFFF"/>
        </w:rPr>
      </w:pPr>
      <w:r w:rsidRPr="00DB049C">
        <w:rPr>
          <w:rFonts w:ascii="Times New Roman" w:hAnsi="Times New Roman" w:cs="Times New Roman"/>
          <w:color w:val="000000"/>
          <w:sz w:val="24"/>
          <w:szCs w:val="24"/>
          <w:shd w:val="clear" w:color="auto" w:fill="FFFFFF"/>
        </w:rPr>
        <w:t>Lidhur me platformat objekt ankese, infomojmë se AKSK ka identifikuar dhe ka kërkuar nga AKEP, bllokimin e domain të platformave XUEXA, TXEX dhe Grokrexddu, përkatësisht:</w:t>
      </w:r>
    </w:p>
    <w:p w14:paraId="033991BB" w14:textId="77777777" w:rsidR="00DB049C" w:rsidRDefault="00DB049C" w:rsidP="00DB049C">
      <w:pPr>
        <w:numPr>
          <w:ilvl w:val="0"/>
          <w:numId w:val="3"/>
        </w:numPr>
        <w:spacing w:after="0" w:line="252" w:lineRule="auto"/>
        <w:jc w:val="both"/>
        <w:rPr>
          <w:rFonts w:ascii="Times New Roman" w:eastAsia="Times New Roman" w:hAnsi="Times New Roman" w:cs="Times New Roman"/>
          <w:sz w:val="24"/>
          <w:szCs w:val="24"/>
          <w:lang w:val="sq-AL"/>
        </w:rPr>
      </w:pPr>
      <w:hyperlink r:id="rId9" w:anchor="/" w:history="1">
        <w:r>
          <w:rPr>
            <w:rStyle w:val="Hyperlink"/>
            <w:rFonts w:ascii="Times New Roman" w:eastAsia="Times New Roman" w:hAnsi="Times New Roman" w:cs="Times New Roman"/>
            <w:sz w:val="24"/>
            <w:szCs w:val="24"/>
            <w:lang w:val="sq-AL"/>
          </w:rPr>
          <w:t>https://xuexa.com/pc/#/</w:t>
        </w:r>
      </w:hyperlink>
    </w:p>
    <w:p w14:paraId="529873F8" w14:textId="77777777" w:rsidR="00DB049C" w:rsidRDefault="00DB049C" w:rsidP="00DB049C">
      <w:pPr>
        <w:numPr>
          <w:ilvl w:val="0"/>
          <w:numId w:val="3"/>
        </w:numPr>
        <w:spacing w:after="0" w:line="252" w:lineRule="auto"/>
        <w:jc w:val="both"/>
        <w:rPr>
          <w:rFonts w:ascii="Times New Roman" w:eastAsia="Times New Roman" w:hAnsi="Times New Roman" w:cs="Times New Roman"/>
          <w:sz w:val="24"/>
          <w:szCs w:val="24"/>
          <w:lang w:val="sq-AL"/>
        </w:rPr>
      </w:pPr>
      <w:hyperlink r:id="rId10" w:anchor="/home" w:history="1">
        <w:r>
          <w:rPr>
            <w:rStyle w:val="Hyperlink"/>
            <w:rFonts w:ascii="Times New Roman" w:eastAsia="Times New Roman" w:hAnsi="Times New Roman" w:cs="Times New Roman"/>
            <w:sz w:val="24"/>
            <w:szCs w:val="24"/>
            <w:lang w:val="sq-AL"/>
          </w:rPr>
          <w:t>https://grokrcoiod8.com/pc/#/home</w:t>
        </w:r>
      </w:hyperlink>
    </w:p>
    <w:p w14:paraId="3DA5E469" w14:textId="77777777" w:rsidR="00DB049C" w:rsidRPr="00DB049C" w:rsidRDefault="00DB049C" w:rsidP="00DB049C">
      <w:pPr>
        <w:spacing w:before="100" w:beforeAutospacing="1" w:after="100" w:afterAutospacing="1"/>
        <w:jc w:val="both"/>
        <w:rPr>
          <w:rFonts w:ascii="Times New Roman" w:eastAsiaTheme="minorHAnsi" w:hAnsi="Times New Roman" w:cs="Times New Roman"/>
          <w:color w:val="000000"/>
          <w:sz w:val="24"/>
          <w:szCs w:val="24"/>
          <w:lang w:val="sq-AL"/>
          <w14:ligatures w14:val="none"/>
        </w:rPr>
      </w:pPr>
      <w:r w:rsidRPr="00DB049C">
        <w:rPr>
          <w:rFonts w:ascii="Times New Roman" w:hAnsi="Times New Roman" w:cs="Times New Roman"/>
          <w:color w:val="000000"/>
          <w:sz w:val="24"/>
          <w:szCs w:val="24"/>
          <w:lang w:val="sq-AL"/>
        </w:rPr>
        <w:t xml:space="preserve">Më poshtë do të gjeni listën e domain-eve/URL-ve të bllokuara ng AKEP me kërkesë të institucioneve ligjzbatuese. </w:t>
      </w:r>
    </w:p>
    <w:p w14:paraId="20386F88" w14:textId="77777777" w:rsidR="00DB049C" w:rsidRPr="00DB049C" w:rsidRDefault="00DB049C" w:rsidP="00DB049C">
      <w:pPr>
        <w:spacing w:before="100" w:beforeAutospacing="1" w:after="100" w:afterAutospacing="1"/>
        <w:jc w:val="both"/>
        <w:rPr>
          <w:rFonts w:ascii="Times New Roman" w:hAnsi="Times New Roman" w:cs="Times New Roman"/>
          <w:color w:val="000000"/>
          <w:sz w:val="24"/>
          <w:szCs w:val="24"/>
          <w:lang w:val="sq-AL"/>
        </w:rPr>
      </w:pPr>
      <w:hyperlink r:id="rId11" w:history="1">
        <w:r w:rsidRPr="00DB049C">
          <w:rPr>
            <w:rStyle w:val="Hyperlink"/>
            <w:rFonts w:ascii="Times New Roman" w:hAnsi="Times New Roman" w:cs="Times New Roman"/>
            <w:sz w:val="24"/>
            <w:szCs w:val="24"/>
            <w:lang w:val="sq-AL"/>
          </w:rPr>
          <w:t>https://akep.al/publikime/lista-e-domaineve-linkeve-per-bllokim-aksesi/</w:t>
        </w:r>
      </w:hyperlink>
    </w:p>
    <w:p w14:paraId="301B70A6" w14:textId="77777777" w:rsidR="00DB049C" w:rsidRDefault="00DB049C" w:rsidP="00DB049C">
      <w:pPr>
        <w:spacing w:before="100" w:beforeAutospacing="1" w:after="100" w:afterAutospacing="1"/>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 xml:space="preserve">Sjellim në vëmendje se bazuar në pikën 2/c të nenit 3 të ligjit nr. 54/2024, “Për komunikimet elektronike në Republikën e Shqipërisë”, AKEP nuk ka kompetencë ligjore të shqyrtojë përmbajtjen e shërbimeve të ofruara nëpërmjet rrjeteve të komunikimeve elektronike dhe shërbimet mbështetëse të tyre. </w:t>
      </w:r>
    </w:p>
    <w:p w14:paraId="27BD6BA5" w14:textId="77777777" w:rsidR="00DB049C" w:rsidRPr="00DB049C" w:rsidRDefault="00DB049C" w:rsidP="00DB049C">
      <w:pPr>
        <w:spacing w:before="100" w:beforeAutospacing="1" w:after="100" w:afterAutospacing="1"/>
        <w:jc w:val="both"/>
        <w:rPr>
          <w:rFonts w:ascii="Times New Roman" w:hAnsi="Times New Roman" w:cs="Times New Roman"/>
          <w:color w:val="000000"/>
          <w:sz w:val="24"/>
          <w:szCs w:val="24"/>
          <w:shd w:val="clear" w:color="auto" w:fill="FFFFFF"/>
          <w:lang w:val="sq-AL"/>
        </w:rPr>
      </w:pPr>
      <w:r w:rsidRPr="00DB049C">
        <w:rPr>
          <w:rFonts w:ascii="Times New Roman" w:hAnsi="Times New Roman" w:cs="Times New Roman"/>
          <w:color w:val="000000"/>
          <w:sz w:val="24"/>
          <w:szCs w:val="24"/>
          <w:shd w:val="clear" w:color="auto" w:fill="FFFFFF"/>
          <w:lang w:val="sq-AL"/>
        </w:rPr>
        <w:t>AKEP bashkëpunon me institucionet ligjzbatuese të Republikes së Shqipërisë të cilët identifikojnë dhe percjellin pranë AKEP, kërkesat për bllokim të aksesit në domaine të cilët rezultojnë me përmbajtje të paligjshme dhe të dëmshme. AKEP, njofton sipërmarrësit e komunikimeve elektronike që mundësojnë ofrimin e shërbimit internet (ISP), duke i kërkuar mbylljen e menjëhershme të domaineve/URL-ve të dërguara nga institucionet përgjegjëse.</w:t>
      </w:r>
    </w:p>
    <w:p w14:paraId="28D75C87" w14:textId="77777777" w:rsidR="00DB049C" w:rsidRDefault="00DB049C" w:rsidP="00DB049C">
      <w:pPr>
        <w:spacing w:after="240"/>
        <w:jc w:val="both"/>
        <w:rPr>
          <w:rFonts w:ascii="Times New Roman" w:hAnsi="Times New Roman" w:cs="Times New Roman"/>
          <w:sz w:val="24"/>
          <w:szCs w:val="24"/>
        </w:rPr>
      </w:pPr>
      <w:r>
        <w:rPr>
          <w:rFonts w:ascii="Times New Roman" w:hAnsi="Times New Roman" w:cs="Times New Roman"/>
          <w:sz w:val="24"/>
          <w:szCs w:val="24"/>
        </w:rPr>
        <w:t>Faleminderit,</w:t>
      </w:r>
    </w:p>
    <w:p w14:paraId="73101018" w14:textId="4E47977C" w:rsidR="008D73C0" w:rsidRPr="00DB049C" w:rsidRDefault="004E6F5E" w:rsidP="00DB049C">
      <w:r w:rsidRPr="00DB049C">
        <w:t xml:space="preserve"> </w:t>
      </w:r>
    </w:p>
    <w:sectPr w:rsidR="008D73C0" w:rsidRPr="00DB04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5CB7" w14:textId="77777777" w:rsidR="000543DB" w:rsidRDefault="000543DB">
      <w:pPr>
        <w:spacing w:line="240" w:lineRule="auto"/>
      </w:pPr>
      <w:r>
        <w:separator/>
      </w:r>
    </w:p>
  </w:endnote>
  <w:endnote w:type="continuationSeparator" w:id="0">
    <w:p w14:paraId="4F70BA49" w14:textId="77777777" w:rsidR="000543DB" w:rsidRDefault="00054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2623" w14:textId="77777777" w:rsidR="008D73C0" w:rsidRDefault="004E6F5E">
    <w:pPr>
      <w:pStyle w:val="Footer"/>
    </w:pPr>
    <w:r>
      <w:rPr>
        <w:noProof/>
      </w:rPr>
      <mc:AlternateContent>
        <mc:Choice Requires="wps">
          <w:drawing>
            <wp:anchor distT="0" distB="0" distL="114300" distR="114300" simplePos="0" relativeHeight="251659264" behindDoc="0" locked="0" layoutInCell="1" allowOverlap="1" wp14:anchorId="4E770F84" wp14:editId="489B170A">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0EC7F" w14:textId="563055FA" w:rsidR="008D73C0" w:rsidRDefault="004E6F5E">
                          <w:pPr>
                            <w:pStyle w:val="Footer"/>
                          </w:pPr>
                          <w:r>
                            <w:fldChar w:fldCharType="begin"/>
                          </w:r>
                          <w:r>
                            <w:instrText xml:space="preserve"> PAGE  \* MERGEFORMAT </w:instrText>
                          </w:r>
                          <w:r>
                            <w:fldChar w:fldCharType="separate"/>
                          </w:r>
                          <w:r w:rsidR="00DB049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770F84"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14:paraId="22E0EC7F" w14:textId="563055FA" w:rsidR="008D73C0" w:rsidRDefault="004E6F5E">
                    <w:pPr>
                      <w:pStyle w:val="Footer"/>
                    </w:pPr>
                    <w:r>
                      <w:fldChar w:fldCharType="begin"/>
                    </w:r>
                    <w:r>
                      <w:instrText xml:space="preserve"> PAGE  \* MERGEFORMAT </w:instrText>
                    </w:r>
                    <w:r>
                      <w:fldChar w:fldCharType="separate"/>
                    </w:r>
                    <w:r w:rsidR="00DB049C">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A604A" w14:textId="77777777" w:rsidR="000543DB" w:rsidRDefault="000543DB">
      <w:pPr>
        <w:spacing w:after="0"/>
      </w:pPr>
      <w:r>
        <w:separator/>
      </w:r>
    </w:p>
  </w:footnote>
  <w:footnote w:type="continuationSeparator" w:id="0">
    <w:p w14:paraId="0A1D34F0" w14:textId="77777777" w:rsidR="000543DB" w:rsidRDefault="000543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1607B2"/>
    <w:multiLevelType w:val="singleLevel"/>
    <w:tmpl w:val="CB1607B2"/>
    <w:lvl w:ilvl="0">
      <w:start w:val="1"/>
      <w:numFmt w:val="decimal"/>
      <w:suff w:val="space"/>
      <w:lvlText w:val="%1."/>
      <w:lvlJc w:val="left"/>
    </w:lvl>
  </w:abstractNum>
  <w:abstractNum w:abstractNumId="1" w15:restartNumberingAfterBreak="0">
    <w:nsid w:val="2F8A0821"/>
    <w:multiLevelType w:val="hybridMultilevel"/>
    <w:tmpl w:val="F7BEC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5F6EB2"/>
    <w:multiLevelType w:val="multilevel"/>
    <w:tmpl w:val="178003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DA"/>
    <w:rsid w:val="00000685"/>
    <w:rsid w:val="00010EA4"/>
    <w:rsid w:val="0001781B"/>
    <w:rsid w:val="00036772"/>
    <w:rsid w:val="000543DB"/>
    <w:rsid w:val="00062F74"/>
    <w:rsid w:val="000775F2"/>
    <w:rsid w:val="000932F0"/>
    <w:rsid w:val="000B68A8"/>
    <w:rsid w:val="00124CAF"/>
    <w:rsid w:val="00140CC6"/>
    <w:rsid w:val="00152F58"/>
    <w:rsid w:val="00161802"/>
    <w:rsid w:val="001D5943"/>
    <w:rsid w:val="0021646D"/>
    <w:rsid w:val="00226617"/>
    <w:rsid w:val="002308C1"/>
    <w:rsid w:val="00237975"/>
    <w:rsid w:val="0024470D"/>
    <w:rsid w:val="0027710D"/>
    <w:rsid w:val="00283FCA"/>
    <w:rsid w:val="00296B2E"/>
    <w:rsid w:val="002A31EB"/>
    <w:rsid w:val="002B50A9"/>
    <w:rsid w:val="002C5CFC"/>
    <w:rsid w:val="002F7C3C"/>
    <w:rsid w:val="00302126"/>
    <w:rsid w:val="003070FD"/>
    <w:rsid w:val="00316041"/>
    <w:rsid w:val="00354B21"/>
    <w:rsid w:val="00357439"/>
    <w:rsid w:val="00373529"/>
    <w:rsid w:val="00374CD0"/>
    <w:rsid w:val="003930BE"/>
    <w:rsid w:val="003C40C9"/>
    <w:rsid w:val="003E33F6"/>
    <w:rsid w:val="004268CA"/>
    <w:rsid w:val="00434C46"/>
    <w:rsid w:val="00456421"/>
    <w:rsid w:val="004640DF"/>
    <w:rsid w:val="004959EC"/>
    <w:rsid w:val="00495FDA"/>
    <w:rsid w:val="004A7127"/>
    <w:rsid w:val="004B3694"/>
    <w:rsid w:val="004C6645"/>
    <w:rsid w:val="004E6F5E"/>
    <w:rsid w:val="004F027E"/>
    <w:rsid w:val="004F35F1"/>
    <w:rsid w:val="005107A9"/>
    <w:rsid w:val="00512529"/>
    <w:rsid w:val="005217BD"/>
    <w:rsid w:val="00546C18"/>
    <w:rsid w:val="00553417"/>
    <w:rsid w:val="0058210C"/>
    <w:rsid w:val="005879DD"/>
    <w:rsid w:val="005A692C"/>
    <w:rsid w:val="005C7D0B"/>
    <w:rsid w:val="005E7CCB"/>
    <w:rsid w:val="00670A1A"/>
    <w:rsid w:val="006852D2"/>
    <w:rsid w:val="00697E4D"/>
    <w:rsid w:val="006A1848"/>
    <w:rsid w:val="006C569E"/>
    <w:rsid w:val="006D5169"/>
    <w:rsid w:val="006D55AB"/>
    <w:rsid w:val="006E44FE"/>
    <w:rsid w:val="006F7083"/>
    <w:rsid w:val="00710998"/>
    <w:rsid w:val="007114C9"/>
    <w:rsid w:val="00723CDB"/>
    <w:rsid w:val="00751D2A"/>
    <w:rsid w:val="007553AB"/>
    <w:rsid w:val="00763B54"/>
    <w:rsid w:val="00767C53"/>
    <w:rsid w:val="007B2599"/>
    <w:rsid w:val="007B4912"/>
    <w:rsid w:val="007C1155"/>
    <w:rsid w:val="007E43AB"/>
    <w:rsid w:val="007F2AA2"/>
    <w:rsid w:val="00804297"/>
    <w:rsid w:val="008A57E7"/>
    <w:rsid w:val="008B1F6A"/>
    <w:rsid w:val="008D73C0"/>
    <w:rsid w:val="008E0CE7"/>
    <w:rsid w:val="008F019B"/>
    <w:rsid w:val="008F3B2B"/>
    <w:rsid w:val="009050A8"/>
    <w:rsid w:val="009058AB"/>
    <w:rsid w:val="009802EF"/>
    <w:rsid w:val="0098599C"/>
    <w:rsid w:val="009945E8"/>
    <w:rsid w:val="009D0291"/>
    <w:rsid w:val="00A1550F"/>
    <w:rsid w:val="00A20ED3"/>
    <w:rsid w:val="00A60DD7"/>
    <w:rsid w:val="00A71457"/>
    <w:rsid w:val="00A73189"/>
    <w:rsid w:val="00A74D46"/>
    <w:rsid w:val="00A80C45"/>
    <w:rsid w:val="00A82A49"/>
    <w:rsid w:val="00A94F74"/>
    <w:rsid w:val="00A971C6"/>
    <w:rsid w:val="00AB3367"/>
    <w:rsid w:val="00AB3694"/>
    <w:rsid w:val="00AB39D1"/>
    <w:rsid w:val="00AF7C8B"/>
    <w:rsid w:val="00B0491C"/>
    <w:rsid w:val="00B22DAC"/>
    <w:rsid w:val="00B235CD"/>
    <w:rsid w:val="00B31141"/>
    <w:rsid w:val="00B40B13"/>
    <w:rsid w:val="00B41FA8"/>
    <w:rsid w:val="00B742A5"/>
    <w:rsid w:val="00B82C69"/>
    <w:rsid w:val="00B86AC6"/>
    <w:rsid w:val="00B86CC8"/>
    <w:rsid w:val="00B974C5"/>
    <w:rsid w:val="00BB4908"/>
    <w:rsid w:val="00BC6C71"/>
    <w:rsid w:val="00BF5F1C"/>
    <w:rsid w:val="00C1114F"/>
    <w:rsid w:val="00C12C27"/>
    <w:rsid w:val="00C25C5C"/>
    <w:rsid w:val="00C321D3"/>
    <w:rsid w:val="00C51B7E"/>
    <w:rsid w:val="00C76245"/>
    <w:rsid w:val="00CA6251"/>
    <w:rsid w:val="00CD6DF5"/>
    <w:rsid w:val="00CF7AAE"/>
    <w:rsid w:val="00D1407A"/>
    <w:rsid w:val="00D34265"/>
    <w:rsid w:val="00D34D7E"/>
    <w:rsid w:val="00D81137"/>
    <w:rsid w:val="00D92FB5"/>
    <w:rsid w:val="00DA017F"/>
    <w:rsid w:val="00DA6F98"/>
    <w:rsid w:val="00DB049C"/>
    <w:rsid w:val="00DD3C59"/>
    <w:rsid w:val="00DD6E68"/>
    <w:rsid w:val="00EA4EE7"/>
    <w:rsid w:val="00EB0F40"/>
    <w:rsid w:val="00EB359B"/>
    <w:rsid w:val="00EE68DA"/>
    <w:rsid w:val="00F025A4"/>
    <w:rsid w:val="00F02AC7"/>
    <w:rsid w:val="00F06666"/>
    <w:rsid w:val="00F068D3"/>
    <w:rsid w:val="00F21DF0"/>
    <w:rsid w:val="00F3368A"/>
    <w:rsid w:val="00FA1E2F"/>
    <w:rsid w:val="00FB4CCC"/>
    <w:rsid w:val="00FB50EE"/>
    <w:rsid w:val="09770083"/>
    <w:rsid w:val="0A0328A0"/>
    <w:rsid w:val="31DC7B38"/>
    <w:rsid w:val="469C1613"/>
    <w:rsid w:val="5EC450EE"/>
    <w:rsid w:val="6874074E"/>
    <w:rsid w:val="6BF5149F"/>
    <w:rsid w:val="7C64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4AA57B"/>
  <w15:docId w15:val="{13242389-5889-49F3-9D06-0C128321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MS Mincho"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56C7AA"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2308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4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ep.al/publikime/lista-e-domaineve-linkeve-per-bllokim-aksesi/" TargetMode="External"/><Relationship Id="rId5" Type="http://schemas.openxmlformats.org/officeDocument/2006/relationships/settings" Target="settings.xml"/><Relationship Id="rId10" Type="http://schemas.openxmlformats.org/officeDocument/2006/relationships/hyperlink" Target="https://grokrcoiod8.com/pc/" TargetMode="External"/><Relationship Id="rId4" Type="http://schemas.openxmlformats.org/officeDocument/2006/relationships/styles" Target="styles.xml"/><Relationship Id="rId9" Type="http://schemas.openxmlformats.org/officeDocument/2006/relationships/hyperlink" Target="https://xuexa.com/p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94F085-6035-46B2-B604-F60E9F4B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Oleons Peti</cp:lastModifiedBy>
  <cp:revision>2</cp:revision>
  <cp:lastPrinted>2024-08-02T11:34:00Z</cp:lastPrinted>
  <dcterms:created xsi:type="dcterms:W3CDTF">2025-10-22T13:25:00Z</dcterms:created>
  <dcterms:modified xsi:type="dcterms:W3CDTF">2025-10-22T13:25:00Z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D9BF38D575734014963296D5F8717540_13</vt:lpwstr>
  </property>
</Properties>
</file>