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C3B3" w14:textId="5082A7FD" w:rsidR="00846860" w:rsidRDefault="00846860" w:rsidP="00846860">
      <w:pPr>
        <w:pStyle w:val="NormalWeb"/>
        <w:jc w:val="center"/>
        <w:rPr>
          <w:rStyle w:val="Strong"/>
        </w:rPr>
      </w:pPr>
      <w:r>
        <w:rPr>
          <w:noProof/>
        </w:rPr>
        <w:drawing>
          <wp:inline distT="0" distB="0" distL="0" distR="0" wp14:anchorId="37FFE31F" wp14:editId="6EB8E9A9">
            <wp:extent cx="5915025" cy="971550"/>
            <wp:effectExtent l="0" t="0" r="9525" b="0"/>
            <wp:docPr id="1" name="Picture 1" descr="stema_anglis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ema_anglisht.p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025" cy="971550"/>
                    </a:xfrm>
                    <a:prstGeom prst="rect">
                      <a:avLst/>
                    </a:prstGeom>
                    <a:noFill/>
                    <a:ln>
                      <a:noFill/>
                    </a:ln>
                  </pic:spPr>
                </pic:pic>
              </a:graphicData>
            </a:graphic>
          </wp:inline>
        </w:drawing>
      </w:r>
      <w:r>
        <w:t xml:space="preserve"> </w:t>
      </w:r>
      <w:r>
        <w:br/>
      </w:r>
      <w:bookmarkStart w:id="0" w:name="_Hlk219453602"/>
      <w:r w:rsidR="005B2DE6">
        <w:rPr>
          <w:rStyle w:val="Strong"/>
        </w:rPr>
        <w:t>STEERING COUNCIL</w:t>
      </w:r>
      <w:bookmarkEnd w:id="0"/>
    </w:p>
    <w:p w14:paraId="2F8C64B3" w14:textId="77777777" w:rsidR="00846860" w:rsidRDefault="00846860" w:rsidP="00846860">
      <w:pPr>
        <w:pStyle w:val="NormalWeb"/>
      </w:pPr>
      <w:r>
        <w:t>No. _______ Prot.,                                                                                         Tirana, on __</w:t>
      </w:r>
      <w:r>
        <w:rPr>
          <w:rStyle w:val="Strong"/>
        </w:rPr>
        <w:t>.</w:t>
      </w:r>
      <w:r>
        <w:t>__.2025</w:t>
      </w:r>
    </w:p>
    <w:p w14:paraId="786B1DE0" w14:textId="77777777" w:rsidR="00D234A8" w:rsidRDefault="00F662DF" w:rsidP="00F662DF">
      <w:pPr>
        <w:spacing w:before="100" w:beforeAutospacing="1" w:after="100" w:afterAutospacing="1" w:line="240" w:lineRule="auto"/>
        <w:jc w:val="center"/>
        <w:rPr>
          <w:rFonts w:ascii="Times New Roman" w:eastAsia="Times New Roman" w:hAnsi="Times New Roman" w:cs="Times New Roman"/>
          <w:b/>
          <w:bCs/>
          <w:sz w:val="24"/>
          <w:szCs w:val="24"/>
        </w:rPr>
      </w:pPr>
      <w:r w:rsidRPr="00F662DF">
        <w:rPr>
          <w:rFonts w:ascii="Times New Roman" w:eastAsia="Times New Roman" w:hAnsi="Times New Roman" w:cs="Times New Roman"/>
          <w:b/>
          <w:bCs/>
          <w:sz w:val="24"/>
          <w:szCs w:val="24"/>
        </w:rPr>
        <w:t>D E C I S I O N</w:t>
      </w:r>
    </w:p>
    <w:p w14:paraId="52618BF4" w14:textId="0B87EBBB" w:rsidR="00F662DF" w:rsidRPr="00D234A8" w:rsidRDefault="00F662DF" w:rsidP="00F662DF">
      <w:pPr>
        <w:spacing w:before="100" w:beforeAutospacing="1" w:after="100" w:afterAutospacing="1" w:line="240" w:lineRule="auto"/>
        <w:jc w:val="center"/>
        <w:rPr>
          <w:rFonts w:ascii="Times New Roman" w:eastAsia="Times New Roman" w:hAnsi="Times New Roman" w:cs="Times New Roman"/>
          <w:b/>
          <w:bCs/>
          <w:sz w:val="24"/>
          <w:szCs w:val="24"/>
        </w:rPr>
      </w:pPr>
      <w:r w:rsidRPr="00F662DF">
        <w:rPr>
          <w:rFonts w:ascii="Times New Roman" w:eastAsia="Times New Roman" w:hAnsi="Times New Roman" w:cs="Times New Roman"/>
          <w:sz w:val="24"/>
          <w:szCs w:val="24"/>
        </w:rPr>
        <w:br/>
      </w:r>
      <w:r w:rsidRPr="00D234A8">
        <w:rPr>
          <w:rFonts w:ascii="Times New Roman" w:eastAsia="Times New Roman" w:hAnsi="Times New Roman" w:cs="Times New Roman"/>
          <w:b/>
          <w:bCs/>
          <w:sz w:val="24"/>
          <w:szCs w:val="24"/>
        </w:rPr>
        <w:t>No. 15, dated 25.09.2025</w:t>
      </w:r>
    </w:p>
    <w:p w14:paraId="0342F15A" w14:textId="77777777" w:rsidR="00F662DF" w:rsidRPr="00F662DF" w:rsidRDefault="00F662DF" w:rsidP="00F662D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662DF">
        <w:rPr>
          <w:rFonts w:ascii="Times New Roman" w:eastAsia="Times New Roman" w:hAnsi="Times New Roman" w:cs="Times New Roman"/>
          <w:b/>
          <w:bCs/>
          <w:sz w:val="27"/>
          <w:szCs w:val="27"/>
        </w:rPr>
        <w:t>ON</w:t>
      </w:r>
    </w:p>
    <w:p w14:paraId="3A31B7C7" w14:textId="77777777" w:rsidR="00F662DF" w:rsidRPr="00F662DF" w:rsidRDefault="00F662DF" w:rsidP="00F662DF">
      <w:pPr>
        <w:spacing w:before="100" w:beforeAutospacing="1" w:after="100" w:afterAutospacing="1" w:line="240" w:lineRule="auto"/>
        <w:jc w:val="center"/>
        <w:rPr>
          <w:rFonts w:ascii="Times New Roman" w:eastAsia="Times New Roman" w:hAnsi="Times New Roman" w:cs="Times New Roman"/>
          <w:sz w:val="24"/>
          <w:szCs w:val="24"/>
        </w:rPr>
      </w:pPr>
      <w:r w:rsidRPr="00F662DF">
        <w:rPr>
          <w:rFonts w:ascii="Times New Roman" w:eastAsia="Times New Roman" w:hAnsi="Times New Roman" w:cs="Times New Roman"/>
          <w:b/>
          <w:bCs/>
          <w:sz w:val="24"/>
          <w:szCs w:val="24"/>
        </w:rPr>
        <w:t>APPROVING FOR PUBLIC CONSULTATION THE DRAFT REGULATION</w:t>
      </w:r>
      <w:r w:rsidRPr="00F662DF">
        <w:rPr>
          <w:rFonts w:ascii="Times New Roman" w:eastAsia="Times New Roman" w:hAnsi="Times New Roman" w:cs="Times New Roman"/>
          <w:b/>
          <w:bCs/>
          <w:sz w:val="24"/>
          <w:szCs w:val="24"/>
        </w:rPr>
        <w:br/>
        <w:t>“ON FREQUENCY SPECTRUM MONITORING”</w:t>
      </w:r>
    </w:p>
    <w:p w14:paraId="20641BF9" w14:textId="2F9D9C0B" w:rsidR="00F662DF" w:rsidRPr="00F662DF" w:rsidRDefault="00665161" w:rsidP="00D234A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Steering Council (SC) </w:t>
      </w:r>
      <w:r w:rsidR="00F662DF" w:rsidRPr="00F662DF">
        <w:rPr>
          <w:rFonts w:ascii="Times New Roman" w:eastAsia="Times New Roman" w:hAnsi="Times New Roman" w:cs="Times New Roman"/>
          <w:sz w:val="24"/>
          <w:szCs w:val="24"/>
        </w:rPr>
        <w:t>of the Authority of Electronic and Postal Communications (AKEP), with the participation of:</w:t>
      </w:r>
    </w:p>
    <w:p w14:paraId="3B91DF4C" w14:textId="694CE493" w:rsidR="00F662DF" w:rsidRPr="00F662DF" w:rsidRDefault="00F662DF" w:rsidP="00F662DF">
      <w:pPr>
        <w:spacing w:before="100" w:beforeAutospacing="1" w:after="100" w:afterAutospacing="1" w:line="240" w:lineRule="auto"/>
        <w:jc w:val="center"/>
        <w:rPr>
          <w:rFonts w:ascii="Times New Roman" w:eastAsia="Times New Roman" w:hAnsi="Times New Roman" w:cs="Times New Roman"/>
          <w:b/>
          <w:bCs/>
          <w:sz w:val="24"/>
          <w:szCs w:val="24"/>
        </w:rPr>
      </w:pPr>
      <w:r w:rsidRPr="00F662DF">
        <w:rPr>
          <w:rFonts w:ascii="Times New Roman" w:eastAsia="Times New Roman" w:hAnsi="Times New Roman" w:cs="Times New Roman"/>
          <w:b/>
          <w:bCs/>
          <w:sz w:val="24"/>
          <w:szCs w:val="24"/>
        </w:rPr>
        <w:t>Mr. Gentian Sala – Chair</w:t>
      </w:r>
      <w:r>
        <w:rPr>
          <w:rFonts w:ascii="Times New Roman" w:eastAsia="Times New Roman" w:hAnsi="Times New Roman" w:cs="Times New Roman"/>
          <w:b/>
          <w:bCs/>
          <w:sz w:val="24"/>
          <w:szCs w:val="24"/>
        </w:rPr>
        <w:t>man</w:t>
      </w:r>
      <w:r w:rsidRPr="00F662DF">
        <w:rPr>
          <w:rFonts w:ascii="Times New Roman" w:eastAsia="Times New Roman" w:hAnsi="Times New Roman" w:cs="Times New Roman"/>
          <w:b/>
          <w:bCs/>
          <w:sz w:val="24"/>
          <w:szCs w:val="24"/>
        </w:rPr>
        <w:br/>
        <w:t>Ms. Edlira Dvorani – Member</w:t>
      </w:r>
      <w:r w:rsidRPr="00F662DF">
        <w:rPr>
          <w:rFonts w:ascii="Times New Roman" w:eastAsia="Times New Roman" w:hAnsi="Times New Roman" w:cs="Times New Roman"/>
          <w:b/>
          <w:bCs/>
          <w:sz w:val="24"/>
          <w:szCs w:val="24"/>
        </w:rPr>
        <w:br/>
        <w:t>Mr. Lorenc Bako – Member</w:t>
      </w:r>
      <w:r w:rsidRPr="00F662DF">
        <w:rPr>
          <w:rFonts w:ascii="Times New Roman" w:eastAsia="Times New Roman" w:hAnsi="Times New Roman" w:cs="Times New Roman"/>
          <w:b/>
          <w:bCs/>
          <w:sz w:val="24"/>
          <w:szCs w:val="24"/>
        </w:rPr>
        <w:br/>
        <w:t>Mr. Bleron Dokle – Member</w:t>
      </w:r>
      <w:r w:rsidRPr="00F662DF">
        <w:rPr>
          <w:rFonts w:ascii="Times New Roman" w:eastAsia="Times New Roman" w:hAnsi="Times New Roman" w:cs="Times New Roman"/>
          <w:b/>
          <w:bCs/>
          <w:sz w:val="24"/>
          <w:szCs w:val="24"/>
        </w:rPr>
        <w:br/>
        <w:t>Mr. Armer Juka – Member</w:t>
      </w:r>
    </w:p>
    <w:p w14:paraId="66303728" w14:textId="77777777" w:rsidR="00F662DF" w:rsidRPr="00F662DF" w:rsidRDefault="00F662DF" w:rsidP="00D234A8">
      <w:p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and Secretary Ms. Xhilda Hoxha, in the meeting dated 25 September 2025, pursuant to the procedure set forth in Law no. 54/2024 “On electronic communications in the Republic of Albania”, and the Internal Regulation “On the Functioning of the Steering Council of the Authority of Electronic and Postal Communications”, approved by Decision no. 7, dated 16.02.2017 of the AKEP Steering Council, as amended, upon the proposal of the Directorate of Administration and Management of Scarce Resources, reviewed the matter with the following subject:</w:t>
      </w:r>
    </w:p>
    <w:p w14:paraId="62C0DD7C" w14:textId="77777777" w:rsidR="00F662DF" w:rsidRPr="00846860" w:rsidRDefault="00F662DF" w:rsidP="00D234A8">
      <w:pPr>
        <w:numPr>
          <w:ilvl w:val="0"/>
          <w:numId w:val="1"/>
        </w:numPr>
        <w:spacing w:before="100" w:beforeAutospacing="1" w:after="100" w:afterAutospacing="1" w:line="240" w:lineRule="auto"/>
        <w:jc w:val="both"/>
        <w:rPr>
          <w:rFonts w:ascii="Times New Roman" w:eastAsia="Times New Roman" w:hAnsi="Times New Roman" w:cs="Times New Roman"/>
          <w:b/>
          <w:bCs/>
          <w:i/>
          <w:iCs/>
          <w:sz w:val="24"/>
          <w:szCs w:val="24"/>
        </w:rPr>
      </w:pPr>
      <w:r w:rsidRPr="00846860">
        <w:rPr>
          <w:rFonts w:ascii="Times New Roman" w:eastAsia="Times New Roman" w:hAnsi="Times New Roman" w:cs="Times New Roman"/>
          <w:b/>
          <w:bCs/>
          <w:i/>
          <w:iCs/>
          <w:sz w:val="24"/>
          <w:szCs w:val="24"/>
        </w:rPr>
        <w:t>“Approval for public consultation of the document – Draft Regulation ‘On Frequency Spectrum Monitoring’.”</w:t>
      </w:r>
    </w:p>
    <w:p w14:paraId="443A6FC7" w14:textId="77777777" w:rsidR="00D234A8" w:rsidRDefault="00D234A8" w:rsidP="00D234A8">
      <w:pPr>
        <w:pStyle w:val="NormalWeb"/>
        <w:ind w:left="720"/>
        <w:jc w:val="center"/>
      </w:pPr>
      <w:r>
        <w:rPr>
          <w:rStyle w:val="Strong"/>
        </w:rPr>
        <w:t>LEGAL BASIS:</w:t>
      </w:r>
    </w:p>
    <w:p w14:paraId="714A7CB3" w14:textId="77777777" w:rsidR="00F662DF" w:rsidRPr="00F662DF" w:rsidRDefault="00F662DF" w:rsidP="00D234A8">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Letter “dh”, paragraph 1 of Article 12, Article 44 and Article 64 of Law no. 54/2024 “On electronic communications in the Republic of Albania”;</w:t>
      </w:r>
    </w:p>
    <w:p w14:paraId="519EDFD4" w14:textId="77777777" w:rsidR="00F662DF" w:rsidRPr="00F662DF" w:rsidRDefault="00F662DF" w:rsidP="00D234A8">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Regulation on Public Consultation Procedures, approved by Decision no. 21, dated 07.12.2021, of the AKEP Steering Council;</w:t>
      </w:r>
    </w:p>
    <w:p w14:paraId="56FDAB25" w14:textId="77777777" w:rsidR="00F662DF" w:rsidRPr="00F662DF" w:rsidRDefault="00F662DF" w:rsidP="00D234A8">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The provisions of the Radio Regulations of the International Telecommunication Union (ITU) and the ITU Handbook on Spectrum Monitoring.</w:t>
      </w:r>
    </w:p>
    <w:p w14:paraId="133D8A92" w14:textId="77777777" w:rsidR="005B2DE6" w:rsidRDefault="005B2DE6" w:rsidP="005B2DE6">
      <w:pPr>
        <w:jc w:val="center"/>
        <w:rPr>
          <w:rFonts w:ascii="Times New Roman" w:hAnsi="Times New Roman" w:cs="Times New Roman"/>
          <w:b/>
          <w:bCs/>
          <w:sz w:val="24"/>
          <w:szCs w:val="24"/>
        </w:rPr>
      </w:pPr>
      <w:bookmarkStart w:id="1" w:name="_Hlk219453587"/>
      <w:r>
        <w:rPr>
          <w:rFonts w:ascii="Times New Roman" w:hAnsi="Times New Roman" w:cs="Times New Roman"/>
          <w:b/>
          <w:bCs/>
          <w:sz w:val="24"/>
          <w:szCs w:val="24"/>
        </w:rPr>
        <w:lastRenderedPageBreak/>
        <w:t xml:space="preserve">THE </w:t>
      </w:r>
      <w:r>
        <w:rPr>
          <w:rStyle w:val="Strong"/>
          <w:rFonts w:ascii="Times New Roman" w:hAnsi="Times New Roman" w:cs="Times New Roman"/>
          <w:sz w:val="24"/>
          <w:szCs w:val="24"/>
        </w:rPr>
        <w:t>STEERING COUNCIL</w:t>
      </w:r>
      <w:r>
        <w:rPr>
          <w:rFonts w:ascii="Times New Roman" w:hAnsi="Times New Roman" w:cs="Times New Roman"/>
          <w:b/>
          <w:bCs/>
          <w:sz w:val="24"/>
          <w:szCs w:val="24"/>
        </w:rPr>
        <w:t>:</w:t>
      </w:r>
      <w:bookmarkEnd w:id="1"/>
    </w:p>
    <w:p w14:paraId="56F79B44" w14:textId="77777777" w:rsidR="00F662DF" w:rsidRPr="00F662DF" w:rsidRDefault="00F662DF" w:rsidP="00D234A8">
      <w:p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From the review of the written material consisting of the following:</w:t>
      </w:r>
    </w:p>
    <w:p w14:paraId="740C5605" w14:textId="77777777" w:rsidR="00F662DF" w:rsidRPr="00F662DF" w:rsidRDefault="00F662DF" w:rsidP="00D234A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The document prepared by the Directorate of Administration and Management of Scarce Resources for public consultation: “On Frequency Spectrum Monitoring”;</w:t>
      </w:r>
    </w:p>
    <w:p w14:paraId="184CE140" w14:textId="77777777" w:rsidR="00F662DF" w:rsidRPr="00F662DF" w:rsidRDefault="00F662DF" w:rsidP="00D234A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The formatted and reasoned draft decision;</w:t>
      </w:r>
    </w:p>
    <w:p w14:paraId="586A0939" w14:textId="77777777" w:rsidR="00F662DF" w:rsidRPr="00F662DF" w:rsidRDefault="00F662DF" w:rsidP="00D234A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The accompanying explanatory report of the draft decision;</w:t>
      </w:r>
    </w:p>
    <w:p w14:paraId="76F0B9A7" w14:textId="77777777" w:rsidR="00F662DF" w:rsidRPr="00F662DF" w:rsidRDefault="00F662DF" w:rsidP="00D234A8">
      <w:p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as well as from the discussions held during the meeting on the matter, and referring to the above-mentioned legal basis,</w:t>
      </w:r>
    </w:p>
    <w:p w14:paraId="2C4D691A" w14:textId="77777777" w:rsidR="00207DB4" w:rsidRDefault="00207DB4" w:rsidP="00207DB4">
      <w:pPr>
        <w:pStyle w:val="NormalWeb"/>
        <w:jc w:val="center"/>
      </w:pPr>
      <w:r>
        <w:rPr>
          <w:rStyle w:val="Strong"/>
        </w:rPr>
        <w:t>NOTES THAT:</w:t>
      </w:r>
    </w:p>
    <w:p w14:paraId="3E8CF65D" w14:textId="77777777" w:rsidR="00F662DF" w:rsidRPr="00F662DF" w:rsidRDefault="00F662DF" w:rsidP="00D234A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Law no. 54/2024 “On electronic communications in the Republic of Albania” entered into force on 20.12.2024, repealing Law no. 9918/2008 “On electronic communications in the Republic of Albania”. This law partially approximates into national legislation Directive (EU) 2018/1972 of the European Parliament and of the Council “Establishing the European Electronic Communications Code” (EECC).</w:t>
      </w:r>
    </w:p>
    <w:p w14:paraId="40D426CD" w14:textId="77777777" w:rsidR="00F662DF" w:rsidRPr="00F662DF" w:rsidRDefault="00F662DF" w:rsidP="00D234A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The Draft Regulation “On frequency spectrum monitoring” arises from the necessity to update the secondary regulatory framework in the area of spectrum monitoring and interference management, in implementation of Law no. 54/2024 “On electronic communications in the Republic of Albania”.</w:t>
      </w:r>
    </w:p>
    <w:p w14:paraId="25E15839" w14:textId="77777777" w:rsidR="00F662DF" w:rsidRPr="00F662DF" w:rsidRDefault="00F662DF" w:rsidP="00D234A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This document:</w:t>
      </w:r>
      <w:r w:rsidRPr="00F662DF">
        <w:rPr>
          <w:rFonts w:ascii="Times New Roman" w:eastAsia="Times New Roman" w:hAnsi="Times New Roman" w:cs="Times New Roman"/>
          <w:sz w:val="24"/>
          <w:szCs w:val="24"/>
        </w:rPr>
        <w:br/>
        <w:t>a. constitutes a single consolidated text of two existing regulations, No. 34 “On frequency monitoring” and No. 35 “On interference management”, aiming to avoid overlaps and regulate procedural gaps that existed within the separate acts;</w:t>
      </w:r>
      <w:r w:rsidRPr="00F662DF">
        <w:rPr>
          <w:rFonts w:ascii="Times New Roman" w:eastAsia="Times New Roman" w:hAnsi="Times New Roman" w:cs="Times New Roman"/>
          <w:sz w:val="24"/>
          <w:szCs w:val="24"/>
        </w:rPr>
        <w:br/>
        <w:t>b. from a legal standpoint, complies with the legal provisions set forth in letter “dh” of paragraph 1 of Article 12, and Articles 64 of Law no. 54/2024 “On electronic communications in the Republic of Albania”;</w:t>
      </w:r>
      <w:r w:rsidRPr="00F662DF">
        <w:rPr>
          <w:rFonts w:ascii="Times New Roman" w:eastAsia="Times New Roman" w:hAnsi="Times New Roman" w:cs="Times New Roman"/>
          <w:sz w:val="24"/>
          <w:szCs w:val="24"/>
        </w:rPr>
        <w:br/>
        <w:t>c. has taken into consideration the provisions of the ITU Radio Regulations, CEPT recommendations, and the ITU Handbook on spectrum monitoring.</w:t>
      </w:r>
    </w:p>
    <w:p w14:paraId="51023CB3" w14:textId="77777777" w:rsidR="00F662DF" w:rsidRPr="00F662DF" w:rsidRDefault="00F662DF" w:rsidP="00D234A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Pursuant to Articles 44 and 45 of Law no. 54/2024 and the Regulation “On public notification and consultation procedures”, approved by Decision no. 21 dated 07.12.2021 of the AKEP Steering Council, the document approved through this decision shall be published for public consultation, for the purpose of collecting the opinions of interested parties.</w:t>
      </w:r>
    </w:p>
    <w:p w14:paraId="6D62EC50" w14:textId="77777777" w:rsidR="00D234A8" w:rsidRPr="00D234A8" w:rsidRDefault="00D234A8" w:rsidP="00D234A8">
      <w:pPr>
        <w:jc w:val="center"/>
        <w:rPr>
          <w:rFonts w:ascii="Times New Roman" w:hAnsi="Times New Roman" w:cs="Times New Roman"/>
          <w:b/>
          <w:bCs/>
          <w:sz w:val="24"/>
          <w:szCs w:val="24"/>
        </w:rPr>
      </w:pPr>
      <w:bookmarkStart w:id="2" w:name="_Hlk219447625"/>
      <w:r w:rsidRPr="00D234A8">
        <w:rPr>
          <w:rFonts w:ascii="Times New Roman" w:hAnsi="Times New Roman" w:cs="Times New Roman"/>
          <w:b/>
          <w:bCs/>
          <w:sz w:val="24"/>
          <w:szCs w:val="24"/>
        </w:rPr>
        <w:t>FOR THESE REASONS:</w:t>
      </w:r>
    </w:p>
    <w:bookmarkEnd w:id="2"/>
    <w:p w14:paraId="6490C743" w14:textId="370E9758" w:rsidR="00F662DF" w:rsidRDefault="00F662DF" w:rsidP="00D234A8">
      <w:p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Based on paragraph 1 of Article 14, paragraph 1 of Article 15, and Article 44 of Law no. 54/2024 “On electronic communications in the Republic of Albania”, the AKEP Steering Council,</w:t>
      </w:r>
    </w:p>
    <w:p w14:paraId="32EF9C83" w14:textId="77777777" w:rsidR="00D234A8" w:rsidRDefault="00D234A8" w:rsidP="00D234A8">
      <w:pPr>
        <w:pStyle w:val="NormalWeb"/>
        <w:jc w:val="center"/>
      </w:pPr>
      <w:r>
        <w:rPr>
          <w:rStyle w:val="Strong"/>
        </w:rPr>
        <w:t>DECIDES:</w:t>
      </w:r>
    </w:p>
    <w:p w14:paraId="2CF8A52C" w14:textId="77777777" w:rsidR="00F662DF" w:rsidRPr="00F662DF" w:rsidRDefault="00F662DF" w:rsidP="00D234A8">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lastRenderedPageBreak/>
        <w:t>To approve the publication for Public Consultation of the document: Regulation “On frequency spectrum monitoring”, according to the attached text.</w:t>
      </w:r>
    </w:p>
    <w:p w14:paraId="59E55F60" w14:textId="77777777" w:rsidR="00F662DF" w:rsidRPr="00F662DF" w:rsidRDefault="00F662DF" w:rsidP="00D234A8">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The Public Consultation procedure shall be carried out for a period of 30 days from the date of publication of the document on AKEP’s official website.</w:t>
      </w:r>
    </w:p>
    <w:p w14:paraId="4F88D046" w14:textId="77777777" w:rsidR="00F662DF" w:rsidRPr="00F662DF" w:rsidRDefault="00F662DF" w:rsidP="00D234A8">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This Decision and the Public Consultation Document – Regulation “On frequency spectrum monitoring” shall be published on the AKEP website: www.akep.al.</w:t>
      </w:r>
    </w:p>
    <w:p w14:paraId="4EAAE492" w14:textId="77777777" w:rsidR="00F662DF" w:rsidRPr="00F662DF" w:rsidRDefault="00F662DF" w:rsidP="00D234A8">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The Directorate of Administration and Management of Scarce Resources is tasked with the implementation and follow-up of this decision.</w:t>
      </w:r>
    </w:p>
    <w:p w14:paraId="0D0F9866" w14:textId="77777777" w:rsidR="00F662DF" w:rsidRPr="00F662DF" w:rsidRDefault="00F662DF" w:rsidP="00D234A8">
      <w:pPr>
        <w:spacing w:before="100" w:beforeAutospacing="1" w:after="100" w:afterAutospacing="1" w:line="240" w:lineRule="auto"/>
        <w:jc w:val="both"/>
        <w:rPr>
          <w:rFonts w:ascii="Times New Roman" w:eastAsia="Times New Roman" w:hAnsi="Times New Roman" w:cs="Times New Roman"/>
          <w:sz w:val="24"/>
          <w:szCs w:val="24"/>
        </w:rPr>
      </w:pPr>
      <w:r w:rsidRPr="00F662DF">
        <w:rPr>
          <w:rFonts w:ascii="Times New Roman" w:eastAsia="Times New Roman" w:hAnsi="Times New Roman" w:cs="Times New Roman"/>
          <w:sz w:val="24"/>
          <w:szCs w:val="24"/>
        </w:rPr>
        <w:t>This decision enters into force on the date of its approval.</w:t>
      </w:r>
    </w:p>
    <w:p w14:paraId="753647BB" w14:textId="77777777" w:rsidR="00D234A8" w:rsidRDefault="00D234A8" w:rsidP="00D234A8">
      <w:pPr>
        <w:pStyle w:val="NormalWeb"/>
        <w:jc w:val="both"/>
      </w:pPr>
      <w:bookmarkStart w:id="3" w:name="_Hlk219447788"/>
    </w:p>
    <w:p w14:paraId="3E6AC0F4" w14:textId="77777777" w:rsidR="00D234A8" w:rsidRPr="00076019" w:rsidRDefault="00D234A8" w:rsidP="00D234A8">
      <w:pPr>
        <w:spacing w:after="0" w:line="240" w:lineRule="auto"/>
        <w:jc w:val="center"/>
        <w:rPr>
          <w:rFonts w:ascii="Times New Roman" w:eastAsia="Times New Roman" w:hAnsi="Times New Roman" w:cs="Times New Roman"/>
          <w:b/>
          <w:bCs/>
          <w:sz w:val="24"/>
          <w:szCs w:val="24"/>
        </w:rPr>
      </w:pPr>
      <w:bookmarkStart w:id="4" w:name="_Hlk214437638"/>
      <w:bookmarkStart w:id="5" w:name="_Hlk219446969"/>
      <w:r w:rsidRPr="00076019">
        <w:rPr>
          <w:rFonts w:ascii="Times New Roman" w:eastAsia="Times New Roman" w:hAnsi="Times New Roman" w:cs="Times New Roman"/>
          <w:b/>
          <w:bCs/>
          <w:sz w:val="24"/>
          <w:szCs w:val="24"/>
        </w:rPr>
        <w:t>Chairman</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p>
    <w:p w14:paraId="20791966" w14:textId="77777777" w:rsidR="00D234A8" w:rsidRPr="00076019" w:rsidRDefault="00D234A8" w:rsidP="00D234A8">
      <w:pPr>
        <w:spacing w:after="0" w:line="240" w:lineRule="auto"/>
        <w:jc w:val="center"/>
        <w:rPr>
          <w:rFonts w:ascii="Times New Roman" w:eastAsia="Times New Roman" w:hAnsi="Times New Roman" w:cs="Times New Roman"/>
          <w:b/>
          <w:bCs/>
          <w:sz w:val="24"/>
          <w:szCs w:val="24"/>
        </w:rPr>
      </w:pPr>
      <w:r w:rsidRPr="00076019">
        <w:rPr>
          <w:rFonts w:ascii="Times New Roman" w:eastAsia="Times New Roman" w:hAnsi="Times New Roman" w:cs="Times New Roman"/>
          <w:b/>
          <w:bCs/>
          <w:sz w:val="24"/>
          <w:szCs w:val="24"/>
        </w:rPr>
        <w:t>Gentian Sala</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Edlira Dvorani</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Lorenc Bako</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Bleron Dokle</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Armer Juka</w:t>
      </w:r>
      <w:bookmarkEnd w:id="4"/>
    </w:p>
    <w:bookmarkEnd w:id="3"/>
    <w:bookmarkEnd w:id="5"/>
    <w:p w14:paraId="27B47AD9" w14:textId="77777777" w:rsidR="00AD43F7" w:rsidRDefault="00AD43F7"/>
    <w:sectPr w:rsidR="00AD4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A7DB9"/>
    <w:multiLevelType w:val="multilevel"/>
    <w:tmpl w:val="F31E8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AC074E"/>
    <w:multiLevelType w:val="multilevel"/>
    <w:tmpl w:val="C510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E06D2A"/>
    <w:multiLevelType w:val="multilevel"/>
    <w:tmpl w:val="4072A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246946"/>
    <w:multiLevelType w:val="multilevel"/>
    <w:tmpl w:val="DA160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F82E42"/>
    <w:multiLevelType w:val="multilevel"/>
    <w:tmpl w:val="CD82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DF"/>
    <w:rsid w:val="00207DB4"/>
    <w:rsid w:val="0047189C"/>
    <w:rsid w:val="005B2DE6"/>
    <w:rsid w:val="00665161"/>
    <w:rsid w:val="00846860"/>
    <w:rsid w:val="00AD43F7"/>
    <w:rsid w:val="00D234A8"/>
    <w:rsid w:val="00DB7AC2"/>
    <w:rsid w:val="00F66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99BF"/>
  <w15:chartTrackingRefBased/>
  <w15:docId w15:val="{AE928989-2094-41B2-8C6F-687DC165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662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62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662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62DF"/>
    <w:rPr>
      <w:b/>
      <w:bCs/>
    </w:rPr>
  </w:style>
  <w:style w:type="paragraph" w:styleId="ListParagraph">
    <w:name w:val="List Paragraph"/>
    <w:basedOn w:val="Normal"/>
    <w:uiPriority w:val="34"/>
    <w:qFormat/>
    <w:rsid w:val="00D234A8"/>
    <w:pPr>
      <w:ind w:left="720"/>
      <w:contextualSpacing/>
    </w:pPr>
  </w:style>
  <w:style w:type="paragraph" w:styleId="NoSpacing">
    <w:name w:val="No Spacing"/>
    <w:uiPriority w:val="1"/>
    <w:qFormat/>
    <w:rsid w:val="00D23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31412">
      <w:bodyDiv w:val="1"/>
      <w:marLeft w:val="0"/>
      <w:marRight w:val="0"/>
      <w:marTop w:val="0"/>
      <w:marBottom w:val="0"/>
      <w:divBdr>
        <w:top w:val="none" w:sz="0" w:space="0" w:color="auto"/>
        <w:left w:val="none" w:sz="0" w:space="0" w:color="auto"/>
        <w:bottom w:val="none" w:sz="0" w:space="0" w:color="auto"/>
        <w:right w:val="none" w:sz="0" w:space="0" w:color="auto"/>
      </w:divBdr>
    </w:div>
    <w:div w:id="1378817459">
      <w:bodyDiv w:val="1"/>
      <w:marLeft w:val="0"/>
      <w:marRight w:val="0"/>
      <w:marTop w:val="0"/>
      <w:marBottom w:val="0"/>
      <w:divBdr>
        <w:top w:val="none" w:sz="0" w:space="0" w:color="auto"/>
        <w:left w:val="none" w:sz="0" w:space="0" w:color="auto"/>
        <w:bottom w:val="none" w:sz="0" w:space="0" w:color="auto"/>
        <w:right w:val="none" w:sz="0" w:space="0" w:color="auto"/>
      </w:divBdr>
    </w:div>
    <w:div w:id="138464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Cane</dc:creator>
  <cp:keywords/>
  <dc:description/>
  <cp:lastModifiedBy>Milena Stefollari</cp:lastModifiedBy>
  <cp:revision>7</cp:revision>
  <dcterms:created xsi:type="dcterms:W3CDTF">2026-01-16T08:27:00Z</dcterms:created>
  <dcterms:modified xsi:type="dcterms:W3CDTF">2026-01-16T10:16:00Z</dcterms:modified>
</cp:coreProperties>
</file>